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0DA43" w14:textId="77777777" w:rsidR="00B66FB9" w:rsidRDefault="00B66FB9" w:rsidP="00C11785">
      <w:pPr>
        <w:tabs>
          <w:tab w:val="left" w:pos="708"/>
          <w:tab w:val="left" w:pos="1416"/>
          <w:tab w:val="left" w:pos="3967"/>
        </w:tabs>
        <w:spacing w:before="120" w:after="120"/>
        <w:rPr>
          <w:rFonts w:ascii="Arial" w:hAnsi="Arial" w:cs="Arial"/>
          <w:color w:val="000000" w:themeColor="text1"/>
          <w:sz w:val="18"/>
          <w:szCs w:val="18"/>
        </w:rPr>
      </w:pPr>
    </w:p>
    <w:p w14:paraId="367226AA" w14:textId="77777777" w:rsidR="00B66FB9" w:rsidRDefault="00B66FB9" w:rsidP="00C11785">
      <w:pPr>
        <w:tabs>
          <w:tab w:val="left" w:pos="708"/>
          <w:tab w:val="left" w:pos="1416"/>
          <w:tab w:val="left" w:pos="3967"/>
        </w:tabs>
        <w:spacing w:before="120" w:after="120"/>
        <w:rPr>
          <w:rFonts w:ascii="Arial" w:hAnsi="Arial" w:cs="Arial"/>
          <w:color w:val="000000" w:themeColor="text1"/>
          <w:sz w:val="18"/>
          <w:szCs w:val="18"/>
        </w:rPr>
      </w:pPr>
    </w:p>
    <w:p w14:paraId="5BDBA74D" w14:textId="3934FE97" w:rsidR="00C11785" w:rsidRPr="001970A7" w:rsidRDefault="003559BE" w:rsidP="001D5B7D">
      <w:pPr>
        <w:tabs>
          <w:tab w:val="left" w:pos="708"/>
          <w:tab w:val="left" w:pos="1416"/>
          <w:tab w:val="left" w:pos="3967"/>
        </w:tabs>
        <w:spacing w:before="120" w:after="120"/>
        <w:rPr>
          <w:rFonts w:ascii="Arial" w:hAnsi="Arial" w:cs="Arial"/>
          <w:color w:val="000000" w:themeColor="text1"/>
          <w:sz w:val="18"/>
          <w:szCs w:val="18"/>
        </w:rPr>
      </w:pPr>
      <w:r>
        <w:rPr>
          <w:rFonts w:ascii="Arial" w:hAnsi="Arial" w:cs="Arial"/>
          <w:color w:val="000000" w:themeColor="text1"/>
          <w:sz w:val="18"/>
          <w:szCs w:val="18"/>
        </w:rPr>
        <w:t>Številka:</w:t>
      </w:r>
      <w:r>
        <w:rPr>
          <w:rFonts w:ascii="Arial" w:hAnsi="Arial" w:cs="Arial"/>
          <w:color w:val="000000" w:themeColor="text1"/>
          <w:sz w:val="18"/>
          <w:szCs w:val="18"/>
        </w:rPr>
        <w:tab/>
        <w:t>JKPG-JN</w:t>
      </w:r>
      <w:r w:rsidR="00261F51">
        <w:rPr>
          <w:rFonts w:ascii="Arial" w:hAnsi="Arial" w:cs="Arial"/>
          <w:color w:val="000000" w:themeColor="text1"/>
          <w:sz w:val="18"/>
          <w:szCs w:val="18"/>
        </w:rPr>
        <w:t>_0</w:t>
      </w:r>
      <w:r w:rsidR="007F056D">
        <w:rPr>
          <w:rFonts w:ascii="Arial" w:hAnsi="Arial" w:cs="Arial"/>
          <w:color w:val="000000" w:themeColor="text1"/>
          <w:sz w:val="18"/>
          <w:szCs w:val="18"/>
        </w:rPr>
        <w:t>2</w:t>
      </w:r>
      <w:r w:rsidR="00261F51">
        <w:rPr>
          <w:rFonts w:ascii="Arial" w:hAnsi="Arial" w:cs="Arial"/>
          <w:color w:val="000000" w:themeColor="text1"/>
          <w:sz w:val="18"/>
          <w:szCs w:val="18"/>
        </w:rPr>
        <w:t>/2020-OP</w:t>
      </w:r>
    </w:p>
    <w:p w14:paraId="14AE22F8" w14:textId="0E5C9C1B" w:rsidR="00C11785" w:rsidRPr="001970A7" w:rsidRDefault="00C11785" w:rsidP="006C5F60">
      <w:pPr>
        <w:tabs>
          <w:tab w:val="left" w:pos="1418"/>
        </w:tabs>
        <w:spacing w:before="120" w:after="120"/>
        <w:rPr>
          <w:rFonts w:ascii="Arial" w:hAnsi="Arial" w:cs="Arial"/>
          <w:color w:val="000000" w:themeColor="text1"/>
          <w:sz w:val="18"/>
          <w:szCs w:val="18"/>
        </w:rPr>
      </w:pPr>
      <w:r w:rsidRPr="001970A7">
        <w:rPr>
          <w:rFonts w:ascii="Arial" w:hAnsi="Arial" w:cs="Arial"/>
          <w:color w:val="000000" w:themeColor="text1"/>
          <w:sz w:val="18"/>
          <w:szCs w:val="18"/>
        </w:rPr>
        <w:t>Datum:</w:t>
      </w:r>
      <w:r w:rsidR="00C2271D">
        <w:rPr>
          <w:rFonts w:ascii="Arial" w:hAnsi="Arial" w:cs="Arial"/>
          <w:color w:val="000000" w:themeColor="text1"/>
          <w:sz w:val="18"/>
          <w:szCs w:val="18"/>
        </w:rPr>
        <w:t xml:space="preserve"> </w:t>
      </w:r>
      <w:r w:rsidR="008628CA">
        <w:rPr>
          <w:rFonts w:ascii="Arial" w:hAnsi="Arial" w:cs="Arial"/>
          <w:color w:val="000000" w:themeColor="text1"/>
          <w:sz w:val="18"/>
          <w:szCs w:val="18"/>
        </w:rPr>
        <w:t>29</w:t>
      </w:r>
      <w:r w:rsidR="00A85153" w:rsidRPr="001970A7">
        <w:rPr>
          <w:rFonts w:ascii="Arial" w:hAnsi="Arial" w:cs="Arial"/>
          <w:color w:val="000000" w:themeColor="text1"/>
          <w:sz w:val="18"/>
          <w:szCs w:val="18"/>
        </w:rPr>
        <w:t xml:space="preserve">. </w:t>
      </w:r>
      <w:r w:rsidR="00C2331B">
        <w:rPr>
          <w:rFonts w:ascii="Arial" w:hAnsi="Arial" w:cs="Arial"/>
          <w:color w:val="000000" w:themeColor="text1"/>
          <w:sz w:val="18"/>
          <w:szCs w:val="18"/>
        </w:rPr>
        <w:t>7</w:t>
      </w:r>
      <w:r w:rsidR="00711265">
        <w:rPr>
          <w:rFonts w:ascii="Arial" w:hAnsi="Arial" w:cs="Arial"/>
          <w:color w:val="000000" w:themeColor="text1"/>
          <w:sz w:val="18"/>
          <w:szCs w:val="18"/>
        </w:rPr>
        <w:t>. 20</w:t>
      </w:r>
      <w:r w:rsidR="007F056D">
        <w:rPr>
          <w:rFonts w:ascii="Arial" w:hAnsi="Arial" w:cs="Arial"/>
          <w:color w:val="000000" w:themeColor="text1"/>
          <w:sz w:val="18"/>
          <w:szCs w:val="18"/>
        </w:rPr>
        <w:t>20</w:t>
      </w:r>
      <w:r w:rsidRPr="001970A7">
        <w:rPr>
          <w:rFonts w:ascii="Arial" w:hAnsi="Arial" w:cs="Arial"/>
          <w:color w:val="000000" w:themeColor="text1"/>
          <w:sz w:val="18"/>
          <w:szCs w:val="18"/>
        </w:rPr>
        <w:tab/>
      </w:r>
    </w:p>
    <w:p w14:paraId="77805071" w14:textId="77777777" w:rsidR="00FB3258" w:rsidRPr="001970A7" w:rsidRDefault="00FC2646" w:rsidP="00FC2646">
      <w:pPr>
        <w:pStyle w:val="Paragraf"/>
        <w:tabs>
          <w:tab w:val="right" w:pos="9070"/>
        </w:tabs>
        <w:rPr>
          <w:rFonts w:ascii="Arial" w:hAnsi="Arial" w:cs="Arial"/>
          <w:color w:val="000000" w:themeColor="text1"/>
        </w:rPr>
      </w:pPr>
      <w:r w:rsidRPr="001970A7">
        <w:rPr>
          <w:rFonts w:ascii="Arial" w:hAnsi="Arial" w:cs="Arial"/>
          <w:color w:val="000000" w:themeColor="text1"/>
        </w:rPr>
        <w:tab/>
      </w:r>
    </w:p>
    <w:p w14:paraId="109B02C7" w14:textId="77777777" w:rsidR="00043DDE" w:rsidRDefault="00043DDE" w:rsidP="006975C6">
      <w:pPr>
        <w:pStyle w:val="Paragraf"/>
        <w:rPr>
          <w:rFonts w:ascii="Arial" w:hAnsi="Arial" w:cs="Arial"/>
        </w:rPr>
      </w:pPr>
    </w:p>
    <w:p w14:paraId="364541D2" w14:textId="77777777" w:rsidR="00F51E25" w:rsidRPr="006F1DA5" w:rsidRDefault="00F51E25" w:rsidP="006975C6">
      <w:pPr>
        <w:pStyle w:val="Paragraf"/>
        <w:rPr>
          <w:rFonts w:ascii="Arial" w:hAnsi="Arial" w:cs="Arial"/>
        </w:rPr>
      </w:pPr>
    </w:p>
    <w:tbl>
      <w:tblPr>
        <w:tblW w:w="9034" w:type="dxa"/>
        <w:tblBorders>
          <w:top w:val="single" w:sz="48" w:space="0" w:color="31849B" w:themeColor="accent5" w:themeShade="BF"/>
          <w:bottom w:val="single" w:sz="48" w:space="0" w:color="31849B" w:themeColor="accent5" w:themeShade="BF"/>
          <w:right w:val="single" w:sz="48" w:space="0" w:color="31849B" w:themeColor="accent5" w:themeShade="BF"/>
        </w:tblBorders>
        <w:tblLook w:val="04A0" w:firstRow="1" w:lastRow="0" w:firstColumn="1" w:lastColumn="0" w:noHBand="0" w:noVBand="1"/>
      </w:tblPr>
      <w:tblGrid>
        <w:gridCol w:w="9034"/>
      </w:tblGrid>
      <w:tr w:rsidR="00FB3258" w:rsidRPr="006F1DA5" w14:paraId="26C18D2F" w14:textId="77777777" w:rsidTr="007F056D">
        <w:trPr>
          <w:trHeight w:val="2641"/>
        </w:trPr>
        <w:tc>
          <w:tcPr>
            <w:tcW w:w="9034" w:type="dxa"/>
            <w:shd w:val="clear" w:color="auto" w:fill="auto"/>
            <w:vAlign w:val="bottom"/>
          </w:tcPr>
          <w:p w14:paraId="25C64C5C" w14:textId="69D5C0C9" w:rsidR="00FB3258" w:rsidRPr="00CE2C00" w:rsidRDefault="00C11785" w:rsidP="00CD34E1">
            <w:pPr>
              <w:pStyle w:val="Paragraf"/>
              <w:rPr>
                <w:rFonts w:ascii="Arial" w:hAnsi="Arial" w:cs="Arial"/>
                <w:color w:val="A6A6A6" w:themeColor="background1" w:themeShade="A6"/>
                <w:sz w:val="22"/>
                <w:szCs w:val="22"/>
              </w:rPr>
            </w:pPr>
            <w:r w:rsidRPr="00CE2C00">
              <w:rPr>
                <w:rFonts w:ascii="Arial" w:hAnsi="Arial" w:cs="Arial"/>
                <w:color w:val="A6A6A6" w:themeColor="background1" w:themeShade="A6"/>
                <w:sz w:val="22"/>
                <w:szCs w:val="22"/>
              </w:rPr>
              <w:t>D</w:t>
            </w:r>
            <w:r w:rsidR="0051093B">
              <w:rPr>
                <w:rFonts w:ascii="Arial" w:hAnsi="Arial" w:cs="Arial"/>
                <w:color w:val="A6A6A6" w:themeColor="background1" w:themeShade="A6"/>
                <w:sz w:val="22"/>
                <w:szCs w:val="22"/>
              </w:rPr>
              <w:t xml:space="preserve">okumentacija za oddajo </w:t>
            </w:r>
            <w:r w:rsidR="00263FA2">
              <w:rPr>
                <w:rFonts w:ascii="Arial" w:hAnsi="Arial" w:cs="Arial"/>
                <w:color w:val="A6A6A6" w:themeColor="background1" w:themeShade="A6"/>
                <w:sz w:val="22"/>
                <w:szCs w:val="22"/>
              </w:rPr>
              <w:t>javnega naročila v odprtem postopku</w:t>
            </w:r>
            <w:r w:rsidR="00CD34E1" w:rsidRPr="00CE2C00">
              <w:rPr>
                <w:rFonts w:ascii="Arial" w:hAnsi="Arial" w:cs="Arial"/>
                <w:color w:val="A6A6A6" w:themeColor="background1" w:themeShade="A6"/>
                <w:sz w:val="22"/>
                <w:szCs w:val="22"/>
              </w:rPr>
              <w:t xml:space="preserve"> </w:t>
            </w:r>
          </w:p>
          <w:p w14:paraId="436C2483" w14:textId="41EA9F98" w:rsidR="00FB3258" w:rsidRPr="007965D2" w:rsidRDefault="009C2A90" w:rsidP="00A233CC">
            <w:pPr>
              <w:pStyle w:val="Paragraf"/>
              <w:jc w:val="center"/>
              <w:rPr>
                <w:rFonts w:ascii="Arial" w:hAnsi="Arial" w:cs="Arial"/>
                <w:sz w:val="40"/>
                <w:szCs w:val="40"/>
              </w:rPr>
            </w:pPr>
            <w:bookmarkStart w:id="0" w:name="_Hlk46996513"/>
            <w:r w:rsidRPr="007965D2">
              <w:rPr>
                <w:rFonts w:ascii="Arial" w:hAnsi="Arial" w:cs="Arial"/>
                <w:b/>
                <w:sz w:val="40"/>
                <w:szCs w:val="40"/>
              </w:rPr>
              <w:t>Izg</w:t>
            </w:r>
            <w:r w:rsidR="001D5B7D" w:rsidRPr="007965D2">
              <w:rPr>
                <w:rFonts w:ascii="Arial" w:hAnsi="Arial" w:cs="Arial"/>
                <w:b/>
                <w:sz w:val="40"/>
                <w:szCs w:val="40"/>
              </w:rPr>
              <w:t xml:space="preserve">radnja nadstrešnic za </w:t>
            </w:r>
            <w:r w:rsidR="007F056D">
              <w:rPr>
                <w:rFonts w:ascii="Arial" w:hAnsi="Arial" w:cs="Arial"/>
                <w:b/>
                <w:sz w:val="40"/>
                <w:szCs w:val="40"/>
              </w:rPr>
              <w:t xml:space="preserve">razgradnjo odpadne bele tehnike in </w:t>
            </w:r>
            <w:r w:rsidR="001D5B7D" w:rsidRPr="007965D2">
              <w:rPr>
                <w:rFonts w:ascii="Arial" w:hAnsi="Arial" w:cs="Arial"/>
                <w:b/>
                <w:sz w:val="40"/>
                <w:szCs w:val="40"/>
              </w:rPr>
              <w:t>začasno skladiščenje ločenih frakcij v CERO Špaja dolina</w:t>
            </w:r>
            <w:bookmarkEnd w:id="0"/>
          </w:p>
        </w:tc>
      </w:tr>
    </w:tbl>
    <w:p w14:paraId="6A520483" w14:textId="77777777" w:rsidR="00FB3258" w:rsidRDefault="00FB3258" w:rsidP="006975C6">
      <w:pPr>
        <w:pStyle w:val="Paragraf"/>
        <w:rPr>
          <w:rFonts w:ascii="Arial" w:hAnsi="Arial" w:cs="Arial"/>
        </w:rPr>
      </w:pPr>
    </w:p>
    <w:p w14:paraId="19FAF161" w14:textId="77777777" w:rsidR="00F51E25" w:rsidRPr="006F1DA5" w:rsidRDefault="00F51E25" w:rsidP="006975C6">
      <w:pPr>
        <w:pStyle w:val="Paragraf"/>
        <w:rPr>
          <w:rFonts w:ascii="Arial" w:hAnsi="Arial" w:cs="Arial"/>
        </w:rPr>
      </w:pPr>
    </w:p>
    <w:p w14:paraId="4E8E9A38" w14:textId="77777777" w:rsidR="00FB1DD0" w:rsidRDefault="00FB1DD0" w:rsidP="00C11785">
      <w:pPr>
        <w:pStyle w:val="Paragraf"/>
        <w:jc w:val="both"/>
        <w:rPr>
          <w:rFonts w:ascii="Arial" w:hAnsi="Arial" w:cs="Arial"/>
        </w:rPr>
      </w:pPr>
    </w:p>
    <w:p w14:paraId="4CBB92AA" w14:textId="7E0C7262" w:rsidR="00FB3258" w:rsidRPr="00996CFB" w:rsidRDefault="00FB3258" w:rsidP="00A233CC">
      <w:pPr>
        <w:pStyle w:val="Paragraf"/>
        <w:ind w:left="1410" w:hanging="1410"/>
        <w:rPr>
          <w:rFonts w:ascii="Arial" w:hAnsi="Arial" w:cs="Arial"/>
        </w:rPr>
      </w:pPr>
      <w:r w:rsidRPr="00996CFB">
        <w:rPr>
          <w:rFonts w:ascii="Arial" w:hAnsi="Arial" w:cs="Arial"/>
        </w:rPr>
        <w:t xml:space="preserve">Vrsta postopka: </w:t>
      </w:r>
      <w:r w:rsidR="00A233CC">
        <w:rPr>
          <w:rFonts w:ascii="Arial" w:hAnsi="Arial" w:cs="Arial"/>
        </w:rPr>
        <w:tab/>
      </w:r>
      <w:r w:rsidR="00996CFB" w:rsidRPr="00996CFB">
        <w:rPr>
          <w:rFonts w:ascii="Arial" w:hAnsi="Arial" w:cs="Arial"/>
        </w:rPr>
        <w:t>Odprti p</w:t>
      </w:r>
      <w:r w:rsidR="00C11785" w:rsidRPr="00996CFB">
        <w:rPr>
          <w:rFonts w:ascii="Arial" w:hAnsi="Arial" w:cs="Arial"/>
        </w:rPr>
        <w:t>ostopek</w:t>
      </w:r>
      <w:r w:rsidR="00996CFB" w:rsidRPr="00996CFB">
        <w:rPr>
          <w:rFonts w:ascii="Arial" w:hAnsi="Arial" w:cs="Arial"/>
        </w:rPr>
        <w:t>,</w:t>
      </w:r>
      <w:r w:rsidR="00C22F61" w:rsidRPr="00996CFB">
        <w:rPr>
          <w:rFonts w:ascii="Arial" w:hAnsi="Arial" w:cs="Arial"/>
        </w:rPr>
        <w:t xml:space="preserve"> skladno </w:t>
      </w:r>
      <w:r w:rsidR="00996CFB" w:rsidRPr="00996CFB">
        <w:rPr>
          <w:rFonts w:ascii="Arial" w:hAnsi="Arial" w:cs="Arial"/>
        </w:rPr>
        <w:t>z</w:t>
      </w:r>
      <w:r w:rsidR="00C11785" w:rsidRPr="00996CFB">
        <w:rPr>
          <w:rFonts w:ascii="Arial" w:hAnsi="Arial" w:cs="Arial"/>
        </w:rPr>
        <w:t xml:space="preserve"> </w:t>
      </w:r>
      <w:r w:rsidR="00A233CC">
        <w:rPr>
          <w:rFonts w:ascii="Arial" w:hAnsi="Arial" w:cs="Arial"/>
        </w:rPr>
        <w:t xml:space="preserve">določili </w:t>
      </w:r>
      <w:r w:rsidR="002A3A5B">
        <w:rPr>
          <w:rFonts w:ascii="Arial" w:hAnsi="Arial" w:cs="Arial"/>
        </w:rPr>
        <w:t>40</w:t>
      </w:r>
      <w:r w:rsidR="00CD34E1" w:rsidRPr="00996CFB">
        <w:rPr>
          <w:rFonts w:ascii="Arial" w:hAnsi="Arial" w:cs="Arial"/>
        </w:rPr>
        <w:t>. člen</w:t>
      </w:r>
      <w:r w:rsidR="00A233CC">
        <w:rPr>
          <w:rFonts w:ascii="Arial" w:hAnsi="Arial" w:cs="Arial"/>
        </w:rPr>
        <w:t>a</w:t>
      </w:r>
      <w:r w:rsidR="00996CFB" w:rsidRPr="00996CFB">
        <w:rPr>
          <w:rFonts w:ascii="Arial" w:hAnsi="Arial" w:cs="Arial"/>
        </w:rPr>
        <w:t xml:space="preserve"> </w:t>
      </w:r>
      <w:r w:rsidR="00996CFB" w:rsidRPr="00996CFB">
        <w:rPr>
          <w:rFonts w:ascii="Arial" w:hAnsi="Arial" w:cs="Arial"/>
          <w:shd w:val="clear" w:color="auto" w:fill="FFFFFF"/>
        </w:rPr>
        <w:t>Zakon o javnem naročanju (</w:t>
      </w:r>
      <w:r w:rsidR="00996CFB">
        <w:rPr>
          <w:rFonts w:ascii="Arial" w:hAnsi="Arial" w:cs="Arial"/>
          <w:shd w:val="clear" w:color="auto" w:fill="FFFFFF"/>
        </w:rPr>
        <w:t xml:space="preserve">ZJN-3, </w:t>
      </w:r>
      <w:r w:rsidR="00996CFB" w:rsidRPr="00996CFB">
        <w:rPr>
          <w:rFonts w:ascii="Arial" w:hAnsi="Arial" w:cs="Arial"/>
          <w:shd w:val="clear" w:color="auto" w:fill="FFFFFF"/>
        </w:rPr>
        <w:t>Uradni list RS, št. </w:t>
      </w:r>
      <w:hyperlink r:id="rId8" w:tgtFrame="_blank" w:tooltip="Zakon o javnem naročanju (ZJN-3)" w:history="1">
        <w:r w:rsidR="00996CFB" w:rsidRPr="00996CFB">
          <w:rPr>
            <w:rStyle w:val="Hiperpovezava"/>
            <w:rFonts w:ascii="Arial" w:hAnsi="Arial" w:cs="Arial"/>
            <w:color w:val="auto"/>
            <w:u w:val="none"/>
            <w:shd w:val="clear" w:color="auto" w:fill="FFFFFF"/>
          </w:rPr>
          <w:t>91/15</w:t>
        </w:r>
      </w:hyperlink>
      <w:r w:rsidR="00996CFB" w:rsidRPr="00996CFB">
        <w:rPr>
          <w:rFonts w:ascii="Arial" w:hAnsi="Arial" w:cs="Arial"/>
          <w:shd w:val="clear" w:color="auto" w:fill="FFFFFF"/>
        </w:rPr>
        <w:t> in </w:t>
      </w:r>
      <w:hyperlink r:id="rId9" w:tgtFrame="_blank" w:tooltip="Zakon o spremembah in dopolnitvah Zakona o javnem naročanju" w:history="1">
        <w:r w:rsidR="00996CFB" w:rsidRPr="00996CFB">
          <w:rPr>
            <w:rStyle w:val="Hiperpovezava"/>
            <w:rFonts w:ascii="Arial" w:hAnsi="Arial" w:cs="Arial"/>
            <w:color w:val="auto"/>
            <w:u w:val="none"/>
            <w:shd w:val="clear" w:color="auto" w:fill="FFFFFF"/>
          </w:rPr>
          <w:t>14/18</w:t>
        </w:r>
      </w:hyperlink>
      <w:r w:rsidR="00996CFB" w:rsidRPr="00996CFB">
        <w:rPr>
          <w:rFonts w:ascii="Arial" w:hAnsi="Arial" w:cs="Arial"/>
          <w:shd w:val="clear" w:color="auto" w:fill="FFFFFF"/>
        </w:rPr>
        <w:t>)</w:t>
      </w:r>
      <w:r w:rsidR="00CD34E1" w:rsidRPr="00996CFB">
        <w:rPr>
          <w:rFonts w:ascii="Arial" w:hAnsi="Arial" w:cs="Arial"/>
        </w:rPr>
        <w:t>.</w:t>
      </w:r>
    </w:p>
    <w:p w14:paraId="52F66C6F" w14:textId="4899BB39" w:rsidR="00337E4D" w:rsidRDefault="001D5B7D" w:rsidP="001D5B7D">
      <w:pPr>
        <w:rPr>
          <w:rFonts w:ascii="Arial" w:hAnsi="Arial" w:cs="Arial"/>
          <w:sz w:val="18"/>
          <w:szCs w:val="18"/>
        </w:rPr>
      </w:pPr>
      <w:r>
        <w:rPr>
          <w:rFonts w:ascii="Arial" w:hAnsi="Arial" w:cs="Arial"/>
          <w:sz w:val="18"/>
          <w:szCs w:val="18"/>
        </w:rPr>
        <w:t>VRSTA NAROČILA: GRADNJE NA SPLOŠNEM PODROČJU</w:t>
      </w:r>
    </w:p>
    <w:p w14:paraId="52AAAEA6" w14:textId="77777777" w:rsidR="00960022" w:rsidRDefault="00E55B9D">
      <w:pPr>
        <w:rPr>
          <w:rFonts w:ascii="Arial" w:hAnsi="Arial" w:cs="Arial"/>
          <w:sz w:val="18"/>
          <w:szCs w:val="18"/>
        </w:rPr>
      </w:pPr>
      <w:r>
        <w:rPr>
          <w:rFonts w:ascii="Arial" w:hAnsi="Arial" w:cs="Arial"/>
        </w:rPr>
        <w:br w:type="page"/>
      </w:r>
    </w:p>
    <w:p w14:paraId="78FAE55A" w14:textId="77777777" w:rsidR="00960022" w:rsidRPr="006F1DA5" w:rsidRDefault="00960022" w:rsidP="006975C6">
      <w:pPr>
        <w:pStyle w:val="Paragraf"/>
        <w:rPr>
          <w:rFonts w:ascii="Arial" w:hAnsi="Arial" w:cs="Arial"/>
        </w:rPr>
        <w:sectPr w:rsidR="00960022" w:rsidRPr="006F1DA5" w:rsidSect="00F851F3">
          <w:headerReference w:type="default" r:id="rId10"/>
          <w:footerReference w:type="default" r:id="rId11"/>
          <w:pgSz w:w="11906" w:h="16838"/>
          <w:pgMar w:top="1418" w:right="1418" w:bottom="1418" w:left="1418" w:header="567" w:footer="596" w:gutter="0"/>
          <w:cols w:space="708"/>
          <w:docGrid w:linePitch="360"/>
        </w:sectPr>
      </w:pPr>
    </w:p>
    <w:p w14:paraId="114630E2" w14:textId="77777777" w:rsidR="00C11785" w:rsidRPr="004828A4" w:rsidRDefault="00C11785" w:rsidP="00C1178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 w:val="20"/>
          <w:szCs w:val="20"/>
        </w:rPr>
      </w:pPr>
      <w:r w:rsidRPr="004828A4">
        <w:rPr>
          <w:rFonts w:ascii="Arial" w:hAnsi="Arial" w:cs="Arial"/>
          <w:color w:val="FFFFFF" w:themeColor="background1"/>
          <w:sz w:val="20"/>
          <w:szCs w:val="20"/>
        </w:rPr>
        <w:lastRenderedPageBreak/>
        <w:t xml:space="preserve">Povabilo k oddaji ponudbe </w:t>
      </w:r>
    </w:p>
    <w:p w14:paraId="4CCDF823" w14:textId="77777777" w:rsidR="00C11785" w:rsidRPr="00C2469B" w:rsidRDefault="00C11785"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18"/>
          <w:szCs w:val="18"/>
        </w:rPr>
      </w:pPr>
      <w:r w:rsidRPr="00C2469B">
        <w:rPr>
          <w:rFonts w:ascii="Arial" w:hAnsi="Arial" w:cs="Arial"/>
          <w:color w:val="FFFFFF" w:themeColor="background1"/>
          <w:sz w:val="18"/>
          <w:szCs w:val="18"/>
        </w:rPr>
        <w:t>OSNOVNI PODATKI O NAROČILU</w:t>
      </w:r>
    </w:p>
    <w:p w14:paraId="2E2E69C8" w14:textId="07529F1F" w:rsidR="00046358" w:rsidRDefault="00C11785" w:rsidP="00046358">
      <w:pPr>
        <w:spacing w:before="225" w:after="225" w:line="240" w:lineRule="auto"/>
        <w:jc w:val="both"/>
        <w:rPr>
          <w:rFonts w:ascii="Arial" w:hAnsi="Arial" w:cs="Arial"/>
          <w:color w:val="000000"/>
          <w:sz w:val="18"/>
          <w:szCs w:val="18"/>
        </w:rPr>
      </w:pPr>
      <w:r w:rsidRPr="006A17C6">
        <w:rPr>
          <w:rFonts w:ascii="Arial" w:hAnsi="Arial" w:cs="Arial"/>
          <w:color w:val="000000"/>
          <w:sz w:val="18"/>
          <w:szCs w:val="18"/>
        </w:rPr>
        <w:t>Predmet javnega naročila je</w:t>
      </w:r>
      <w:r w:rsidR="000A057B" w:rsidRPr="006A17C6">
        <w:rPr>
          <w:rFonts w:ascii="Arial" w:hAnsi="Arial" w:cs="Arial"/>
          <w:color w:val="000000"/>
          <w:sz w:val="18"/>
          <w:szCs w:val="18"/>
        </w:rPr>
        <w:t xml:space="preserve"> </w:t>
      </w:r>
      <w:r w:rsidR="009C2A90">
        <w:rPr>
          <w:rFonts w:ascii="Arial" w:hAnsi="Arial" w:cs="Arial"/>
          <w:color w:val="000000"/>
          <w:sz w:val="18"/>
          <w:szCs w:val="18"/>
        </w:rPr>
        <w:t>iz</w:t>
      </w:r>
      <w:r w:rsidR="00964892">
        <w:rPr>
          <w:rFonts w:ascii="Arial" w:hAnsi="Arial" w:cs="Arial"/>
          <w:color w:val="000000"/>
          <w:sz w:val="18"/>
          <w:szCs w:val="18"/>
        </w:rPr>
        <w:t>gradnja n</w:t>
      </w:r>
      <w:r w:rsidR="00964892" w:rsidRPr="00964892">
        <w:rPr>
          <w:rFonts w:ascii="Arial" w:hAnsi="Arial" w:cs="Arial"/>
          <w:color w:val="000000"/>
          <w:sz w:val="18"/>
          <w:szCs w:val="18"/>
        </w:rPr>
        <w:t xml:space="preserve">adstrešnic za </w:t>
      </w:r>
      <w:bookmarkStart w:id="1" w:name="_Hlk43730081"/>
      <w:r w:rsidR="0051093B">
        <w:rPr>
          <w:rFonts w:ascii="Arial" w:hAnsi="Arial" w:cs="Arial"/>
          <w:color w:val="000000"/>
          <w:sz w:val="18"/>
          <w:szCs w:val="18"/>
        </w:rPr>
        <w:t xml:space="preserve">razgradnjo odpadne bele tehnike </w:t>
      </w:r>
      <w:bookmarkEnd w:id="1"/>
      <w:r w:rsidR="0051093B">
        <w:rPr>
          <w:rFonts w:ascii="Arial" w:hAnsi="Arial" w:cs="Arial"/>
          <w:color w:val="000000"/>
          <w:sz w:val="18"/>
          <w:szCs w:val="18"/>
        </w:rPr>
        <w:t xml:space="preserve">in </w:t>
      </w:r>
      <w:r w:rsidR="00964892" w:rsidRPr="00964892">
        <w:rPr>
          <w:rFonts w:ascii="Arial" w:hAnsi="Arial" w:cs="Arial"/>
          <w:color w:val="000000"/>
          <w:sz w:val="18"/>
          <w:szCs w:val="18"/>
        </w:rPr>
        <w:t>začasno skladiščenje ločenih frakcij v</w:t>
      </w:r>
      <w:r w:rsidR="00964892">
        <w:rPr>
          <w:rFonts w:ascii="Arial" w:hAnsi="Arial" w:cs="Arial"/>
          <w:color w:val="000000"/>
          <w:sz w:val="18"/>
          <w:szCs w:val="18"/>
        </w:rPr>
        <w:t xml:space="preserve"> </w:t>
      </w:r>
      <w:r w:rsidR="00964892" w:rsidRPr="00964892">
        <w:rPr>
          <w:rFonts w:ascii="Arial" w:hAnsi="Arial" w:cs="Arial"/>
          <w:color w:val="000000"/>
          <w:sz w:val="18"/>
          <w:szCs w:val="18"/>
        </w:rPr>
        <w:t>CERO Špaja dolina</w:t>
      </w:r>
      <w:r w:rsidR="00964892">
        <w:rPr>
          <w:rFonts w:ascii="Arial" w:hAnsi="Arial" w:cs="Arial"/>
          <w:color w:val="000000"/>
          <w:sz w:val="18"/>
          <w:szCs w:val="18"/>
        </w:rPr>
        <w:t>.</w:t>
      </w:r>
      <w:r w:rsidR="00445FE6">
        <w:rPr>
          <w:rFonts w:ascii="Arial" w:hAnsi="Arial" w:cs="Arial"/>
          <w:color w:val="000000"/>
          <w:sz w:val="18"/>
          <w:szCs w:val="18"/>
        </w:rPr>
        <w:t xml:space="preserve"> Zaželeno je, da si ponudniki ogledajo </w:t>
      </w:r>
      <w:r w:rsidR="00445FE6" w:rsidRPr="00445FE6">
        <w:rPr>
          <w:rFonts w:ascii="Arial" w:hAnsi="Arial" w:cs="Arial"/>
          <w:color w:val="000000"/>
          <w:sz w:val="18"/>
          <w:szCs w:val="18"/>
        </w:rPr>
        <w:t>lokacij</w:t>
      </w:r>
      <w:r w:rsidR="00445FE6">
        <w:rPr>
          <w:rFonts w:ascii="Arial" w:hAnsi="Arial" w:cs="Arial"/>
          <w:color w:val="000000"/>
          <w:sz w:val="18"/>
          <w:szCs w:val="18"/>
        </w:rPr>
        <w:t>o, kjer je potrebno zgraditi nadstrešnice, da se seznanijo z zahtevnostjo gradnje</w:t>
      </w:r>
      <w:r w:rsidR="00E03853">
        <w:rPr>
          <w:rFonts w:ascii="Arial" w:hAnsi="Arial" w:cs="Arial"/>
          <w:color w:val="000000"/>
          <w:sz w:val="18"/>
          <w:szCs w:val="18"/>
        </w:rPr>
        <w:t xml:space="preserve">. </w:t>
      </w:r>
      <w:r w:rsidR="00445FE6">
        <w:rPr>
          <w:rFonts w:ascii="Arial" w:hAnsi="Arial" w:cs="Arial"/>
          <w:color w:val="000000"/>
          <w:sz w:val="18"/>
          <w:szCs w:val="18"/>
        </w:rPr>
        <w:t>Za ogled se</w:t>
      </w:r>
      <w:r w:rsidR="00A759F2">
        <w:rPr>
          <w:rFonts w:ascii="Arial" w:hAnsi="Arial" w:cs="Arial"/>
          <w:color w:val="000000"/>
          <w:sz w:val="18"/>
          <w:szCs w:val="18"/>
        </w:rPr>
        <w:t xml:space="preserve"> zainteresirani ponudnik</w:t>
      </w:r>
      <w:r w:rsidR="00445FE6">
        <w:rPr>
          <w:rFonts w:ascii="Arial" w:hAnsi="Arial" w:cs="Arial"/>
          <w:color w:val="000000"/>
          <w:sz w:val="18"/>
          <w:szCs w:val="18"/>
        </w:rPr>
        <w:t xml:space="preserve"> najavi do</w:t>
      </w:r>
      <w:r w:rsidR="008E738F">
        <w:rPr>
          <w:rFonts w:ascii="Arial" w:hAnsi="Arial" w:cs="Arial"/>
          <w:color w:val="000000"/>
          <w:sz w:val="18"/>
          <w:szCs w:val="18"/>
        </w:rPr>
        <w:t xml:space="preserve"> </w:t>
      </w:r>
      <w:r w:rsidR="001855FF">
        <w:rPr>
          <w:rFonts w:ascii="Arial" w:hAnsi="Arial" w:cs="Arial"/>
          <w:color w:val="000000"/>
          <w:sz w:val="18"/>
          <w:szCs w:val="18"/>
        </w:rPr>
        <w:t>5</w:t>
      </w:r>
      <w:r w:rsidR="00445FE6">
        <w:rPr>
          <w:rFonts w:ascii="Arial" w:hAnsi="Arial" w:cs="Arial"/>
          <w:color w:val="000000"/>
          <w:sz w:val="18"/>
          <w:szCs w:val="18"/>
        </w:rPr>
        <w:t>.</w:t>
      </w:r>
      <w:r w:rsidR="0051093B">
        <w:rPr>
          <w:rFonts w:ascii="Arial" w:hAnsi="Arial" w:cs="Arial"/>
          <w:color w:val="000000"/>
          <w:sz w:val="18"/>
          <w:szCs w:val="18"/>
        </w:rPr>
        <w:t xml:space="preserve"> </w:t>
      </w:r>
      <w:r w:rsidR="001855FF">
        <w:rPr>
          <w:rFonts w:ascii="Arial" w:hAnsi="Arial" w:cs="Arial"/>
          <w:color w:val="000000"/>
          <w:sz w:val="18"/>
          <w:szCs w:val="18"/>
        </w:rPr>
        <w:t>8.</w:t>
      </w:r>
      <w:r w:rsidR="0051093B">
        <w:rPr>
          <w:rFonts w:ascii="Arial" w:hAnsi="Arial" w:cs="Arial"/>
          <w:color w:val="000000"/>
          <w:sz w:val="18"/>
          <w:szCs w:val="18"/>
        </w:rPr>
        <w:t xml:space="preserve"> </w:t>
      </w:r>
      <w:r w:rsidR="00445FE6" w:rsidRPr="00445FE6">
        <w:rPr>
          <w:rFonts w:ascii="Arial" w:hAnsi="Arial" w:cs="Arial"/>
          <w:color w:val="000000"/>
          <w:sz w:val="18"/>
          <w:szCs w:val="18"/>
        </w:rPr>
        <w:t>20</w:t>
      </w:r>
      <w:r w:rsidR="0051093B">
        <w:rPr>
          <w:rFonts w:ascii="Arial" w:hAnsi="Arial" w:cs="Arial"/>
          <w:color w:val="000000"/>
          <w:sz w:val="18"/>
          <w:szCs w:val="18"/>
        </w:rPr>
        <w:t>20</w:t>
      </w:r>
      <w:r w:rsidR="00445FE6" w:rsidRPr="00445FE6">
        <w:rPr>
          <w:rFonts w:ascii="Arial" w:hAnsi="Arial" w:cs="Arial"/>
          <w:color w:val="000000"/>
          <w:sz w:val="18"/>
          <w:szCs w:val="18"/>
        </w:rPr>
        <w:t>, na tel. št. 01 7888 931</w:t>
      </w:r>
      <w:r w:rsidR="00445FE6">
        <w:rPr>
          <w:rFonts w:ascii="Arial" w:hAnsi="Arial" w:cs="Arial"/>
          <w:color w:val="000000"/>
          <w:sz w:val="18"/>
          <w:szCs w:val="18"/>
        </w:rPr>
        <w:t xml:space="preserve"> </w:t>
      </w:r>
      <w:r w:rsidR="00445FE6" w:rsidRPr="00445FE6">
        <w:rPr>
          <w:rFonts w:ascii="Arial" w:hAnsi="Arial" w:cs="Arial"/>
          <w:color w:val="000000"/>
          <w:sz w:val="18"/>
          <w:szCs w:val="18"/>
        </w:rPr>
        <w:t xml:space="preserve">ali </w:t>
      </w:r>
      <w:r w:rsidR="001855FF">
        <w:rPr>
          <w:rFonts w:ascii="Arial" w:hAnsi="Arial" w:cs="Arial"/>
          <w:color w:val="000000"/>
          <w:sz w:val="18"/>
          <w:szCs w:val="18"/>
        </w:rPr>
        <w:t xml:space="preserve">01 7888 948 in/ali </w:t>
      </w:r>
      <w:r w:rsidR="00445FE6" w:rsidRPr="00445FE6">
        <w:rPr>
          <w:rFonts w:ascii="Arial" w:hAnsi="Arial" w:cs="Arial"/>
          <w:color w:val="000000"/>
          <w:sz w:val="18"/>
          <w:szCs w:val="18"/>
        </w:rPr>
        <w:t xml:space="preserve">po e-pošti: </w:t>
      </w:r>
      <w:hyperlink r:id="rId12" w:history="1">
        <w:r w:rsidR="00445FE6" w:rsidRPr="00A11E0D">
          <w:rPr>
            <w:rStyle w:val="Hiperpovezava"/>
            <w:rFonts w:ascii="Arial" w:hAnsi="Arial" w:cs="Arial"/>
            <w:sz w:val="18"/>
            <w:szCs w:val="18"/>
          </w:rPr>
          <w:t>alojz.mehle@jkpg.si</w:t>
        </w:r>
      </w:hyperlink>
      <w:r w:rsidR="00A759F2">
        <w:rPr>
          <w:rFonts w:ascii="Arial" w:hAnsi="Arial" w:cs="Arial"/>
          <w:color w:val="000000"/>
          <w:sz w:val="18"/>
          <w:szCs w:val="18"/>
        </w:rPr>
        <w:t xml:space="preserve"> </w:t>
      </w:r>
      <w:r w:rsidR="001855FF">
        <w:rPr>
          <w:rFonts w:ascii="Arial" w:hAnsi="Arial" w:cs="Arial"/>
          <w:color w:val="000000"/>
          <w:sz w:val="18"/>
          <w:szCs w:val="18"/>
        </w:rPr>
        <w:t xml:space="preserve">ali </w:t>
      </w:r>
      <w:hyperlink r:id="rId13" w:history="1">
        <w:r w:rsidR="001855FF" w:rsidRPr="0025561F">
          <w:rPr>
            <w:rStyle w:val="Hiperpovezava"/>
            <w:rFonts w:ascii="Arial" w:hAnsi="Arial" w:cs="Arial"/>
            <w:sz w:val="18"/>
            <w:szCs w:val="18"/>
          </w:rPr>
          <w:t>anita.zore@jkpg.si</w:t>
        </w:r>
      </w:hyperlink>
      <w:r w:rsidR="001855FF">
        <w:rPr>
          <w:rFonts w:ascii="Arial" w:hAnsi="Arial" w:cs="Arial"/>
          <w:color w:val="000000"/>
          <w:sz w:val="18"/>
          <w:szCs w:val="18"/>
        </w:rPr>
        <w:t>.</w:t>
      </w:r>
      <w:r w:rsidR="00445FE6">
        <w:rPr>
          <w:rFonts w:ascii="Arial" w:hAnsi="Arial" w:cs="Arial"/>
          <w:color w:val="000000"/>
          <w:sz w:val="18"/>
          <w:szCs w:val="18"/>
        </w:rPr>
        <w:t xml:space="preserve"> </w:t>
      </w:r>
      <w:r w:rsidR="00445FE6" w:rsidRPr="00445FE6">
        <w:rPr>
          <w:rFonts w:ascii="Arial" w:hAnsi="Arial" w:cs="Arial"/>
          <w:color w:val="000000"/>
          <w:sz w:val="18"/>
          <w:szCs w:val="18"/>
        </w:rPr>
        <w:t xml:space="preserve"> </w:t>
      </w:r>
      <w:r w:rsidR="00445FE6" w:rsidRPr="00445FE6">
        <w:rPr>
          <w:rFonts w:ascii="Arial" w:hAnsi="Arial" w:cs="Arial"/>
          <w:color w:val="000000"/>
          <w:sz w:val="18"/>
          <w:szCs w:val="18"/>
        </w:rPr>
        <w:cr/>
      </w:r>
    </w:p>
    <w:p w14:paraId="54D258A5" w14:textId="61EB31DF" w:rsidR="00982E0D" w:rsidRPr="00C2469B" w:rsidRDefault="00982E0D" w:rsidP="00046358">
      <w:pPr>
        <w:spacing w:before="225" w:after="225" w:line="240" w:lineRule="auto"/>
        <w:jc w:val="both"/>
        <w:rPr>
          <w:sz w:val="18"/>
          <w:szCs w:val="18"/>
        </w:rPr>
      </w:pPr>
      <w:r w:rsidRPr="00C2469B">
        <w:rPr>
          <w:rFonts w:ascii="Arial" w:hAnsi="Arial" w:cs="Arial"/>
          <w:color w:val="000000"/>
          <w:sz w:val="18"/>
          <w:szCs w:val="18"/>
        </w:rPr>
        <w:t>Na podlagi Zakona o javnem naročanju (ZJN-3</w:t>
      </w:r>
      <w:r w:rsidR="00C2271D" w:rsidRPr="00C2271D">
        <w:rPr>
          <w:rFonts w:ascii="Arial" w:hAnsi="Arial" w:cs="Arial"/>
          <w:color w:val="000000"/>
          <w:sz w:val="18"/>
          <w:szCs w:val="18"/>
        </w:rPr>
        <w:t>)</w:t>
      </w:r>
      <w:r w:rsidRPr="00C2469B">
        <w:rPr>
          <w:rFonts w:ascii="Arial" w:hAnsi="Arial" w:cs="Arial"/>
          <w:color w:val="000000"/>
          <w:sz w:val="18"/>
          <w:szCs w:val="18"/>
        </w:rPr>
        <w:t>, JAVNO KOMUNALNO PODJETJE GROSUPLJE</w:t>
      </w:r>
      <w:r w:rsidR="0051093B">
        <w:rPr>
          <w:rFonts w:ascii="Arial" w:hAnsi="Arial" w:cs="Arial"/>
          <w:color w:val="000000"/>
          <w:sz w:val="18"/>
          <w:szCs w:val="18"/>
        </w:rPr>
        <w:t xml:space="preserve"> d.o.o.</w:t>
      </w:r>
      <w:r w:rsidRPr="00C2469B">
        <w:rPr>
          <w:rFonts w:ascii="Arial" w:hAnsi="Arial" w:cs="Arial"/>
          <w:color w:val="000000"/>
          <w:sz w:val="18"/>
          <w:szCs w:val="18"/>
        </w:rPr>
        <w:t>, Cesta na Krko 7, 1290 GROSUPLJE (v nadaljevanju: naročnik), vabi zainteresirane ponudnike, da predložijo svojo pisno ponudbo v skladu s to</w:t>
      </w:r>
      <w:r w:rsidR="00593B7D" w:rsidRPr="00C2469B">
        <w:rPr>
          <w:rFonts w:ascii="Arial" w:hAnsi="Arial" w:cs="Arial"/>
          <w:color w:val="000000"/>
          <w:sz w:val="18"/>
          <w:szCs w:val="18"/>
        </w:rPr>
        <w:t xml:space="preserve"> razpisno dokumentacijo. </w:t>
      </w:r>
    </w:p>
    <w:p w14:paraId="0DD2560B" w14:textId="77777777" w:rsidR="00C5381E" w:rsidRPr="00447E53" w:rsidRDefault="00C11785">
      <w:pPr>
        <w:spacing w:before="225" w:after="225" w:line="240" w:lineRule="auto"/>
        <w:jc w:val="both"/>
        <w:rPr>
          <w:rFonts w:ascii="Arial" w:hAnsi="Arial" w:cs="Arial"/>
          <w:color w:val="000000"/>
          <w:sz w:val="18"/>
          <w:szCs w:val="18"/>
        </w:rPr>
      </w:pPr>
      <w:r w:rsidRPr="00C2469B">
        <w:rPr>
          <w:rFonts w:ascii="Arial" w:hAnsi="Arial" w:cs="Arial"/>
          <w:color w:val="000000"/>
          <w:sz w:val="18"/>
          <w:szCs w:val="18"/>
        </w:rPr>
        <w:t xml:space="preserve">Skrbno preverite, da ste prejeli celotno razpisno dokumentacijo in da ste na ta način seznanjeni z vsemi zahtevami </w:t>
      </w:r>
      <w:r w:rsidRPr="00447E53">
        <w:rPr>
          <w:rFonts w:ascii="Arial" w:hAnsi="Arial" w:cs="Arial"/>
          <w:color w:val="000000"/>
          <w:sz w:val="18"/>
          <w:szCs w:val="18"/>
        </w:rPr>
        <w:t>naročnika. </w:t>
      </w:r>
    </w:p>
    <w:p w14:paraId="423AFFA4" w14:textId="6F35EFEE" w:rsidR="005E3E9E" w:rsidRPr="00447E53" w:rsidRDefault="00220C0D" w:rsidP="00447E53">
      <w:pPr>
        <w:jc w:val="both"/>
        <w:rPr>
          <w:rFonts w:ascii="Arial" w:eastAsia="Times New Roman" w:hAnsi="Arial" w:cs="Arial"/>
          <w:sz w:val="18"/>
          <w:szCs w:val="18"/>
        </w:rPr>
      </w:pPr>
      <w:r w:rsidRPr="00447E53">
        <w:rPr>
          <w:rFonts w:ascii="Arial" w:hAnsi="Arial" w:cs="Arial"/>
          <w:color w:val="000000"/>
          <w:sz w:val="18"/>
          <w:szCs w:val="18"/>
        </w:rPr>
        <w:t xml:space="preserve">Naročilo se </w:t>
      </w:r>
      <w:r w:rsidR="004D220A" w:rsidRPr="00447E53">
        <w:rPr>
          <w:rFonts w:ascii="Arial" w:hAnsi="Arial" w:cs="Arial"/>
          <w:color w:val="000000"/>
          <w:sz w:val="18"/>
          <w:szCs w:val="18"/>
        </w:rPr>
        <w:t>ne deli na sklope</w:t>
      </w:r>
      <w:r w:rsidR="00A759F2">
        <w:rPr>
          <w:rFonts w:ascii="Arial" w:hAnsi="Arial" w:cs="Arial"/>
          <w:color w:val="000000"/>
          <w:sz w:val="18"/>
          <w:szCs w:val="18"/>
        </w:rPr>
        <w:t>.</w:t>
      </w:r>
      <w:r w:rsidR="00447E53" w:rsidRPr="00447E53">
        <w:rPr>
          <w:rFonts w:ascii="Arial" w:hAnsi="Arial" w:cs="Arial"/>
          <w:color w:val="000000"/>
          <w:sz w:val="18"/>
          <w:szCs w:val="18"/>
        </w:rPr>
        <w:t xml:space="preserve"> </w:t>
      </w:r>
    </w:p>
    <w:p w14:paraId="4ADFE27F" w14:textId="0D4F0BD0" w:rsidR="009A0CC7" w:rsidRDefault="009A0CC7" w:rsidP="004D220A">
      <w:pPr>
        <w:spacing w:before="225" w:after="225" w:line="240" w:lineRule="auto"/>
        <w:jc w:val="both"/>
        <w:rPr>
          <w:rFonts w:ascii="Arial" w:hAnsi="Arial" w:cs="Arial"/>
          <w:color w:val="000000"/>
          <w:sz w:val="18"/>
          <w:szCs w:val="18"/>
        </w:rPr>
      </w:pPr>
      <w:r>
        <w:rPr>
          <w:rFonts w:ascii="Arial" w:hAnsi="Arial" w:cs="Arial"/>
          <w:color w:val="000000"/>
          <w:sz w:val="18"/>
          <w:szCs w:val="18"/>
        </w:rPr>
        <w:t>Naročnik, v primeru, da ne prejme vsaj ene primerne ponudbe, ki bi izpolnjeval</w:t>
      </w:r>
      <w:r w:rsidR="009D16C1">
        <w:rPr>
          <w:rFonts w:ascii="Arial" w:hAnsi="Arial" w:cs="Arial"/>
          <w:color w:val="000000"/>
          <w:sz w:val="18"/>
          <w:szCs w:val="18"/>
        </w:rPr>
        <w:t>a</w:t>
      </w:r>
      <w:r>
        <w:rPr>
          <w:rFonts w:ascii="Arial" w:hAnsi="Arial" w:cs="Arial"/>
          <w:color w:val="000000"/>
          <w:sz w:val="18"/>
          <w:szCs w:val="18"/>
        </w:rPr>
        <w:t xml:space="preserve"> zahteve</w:t>
      </w:r>
      <w:r w:rsidR="009D16C1">
        <w:rPr>
          <w:rFonts w:ascii="Arial" w:hAnsi="Arial" w:cs="Arial"/>
          <w:color w:val="000000"/>
          <w:sz w:val="18"/>
          <w:szCs w:val="18"/>
        </w:rPr>
        <w:t xml:space="preserve"> razpisa</w:t>
      </w:r>
      <w:r>
        <w:rPr>
          <w:rFonts w:ascii="Arial" w:hAnsi="Arial" w:cs="Arial"/>
          <w:color w:val="000000"/>
          <w:sz w:val="18"/>
          <w:szCs w:val="18"/>
        </w:rPr>
        <w:t xml:space="preserve">, kot tudi v primeru, da sredstva za izvršitev naročila niso zagotovljena v višini, ki jo predvideva ponudba, lahko odloči, da ne izbere nobene izmed pravilnih ponudb. </w:t>
      </w:r>
      <w:r w:rsidR="00A759F2">
        <w:rPr>
          <w:rFonts w:ascii="Arial" w:hAnsi="Arial" w:cs="Arial"/>
          <w:color w:val="000000"/>
          <w:sz w:val="18"/>
          <w:szCs w:val="18"/>
        </w:rPr>
        <w:t>Kljub temu s</w:t>
      </w:r>
      <w:r w:rsidR="00A759F2" w:rsidRPr="00447E53">
        <w:rPr>
          <w:rFonts w:ascii="Arial" w:hAnsi="Arial" w:cs="Arial"/>
          <w:color w:val="000000"/>
          <w:sz w:val="18"/>
          <w:szCs w:val="18"/>
        </w:rPr>
        <w:t xml:space="preserve">i naročnik </w:t>
      </w:r>
      <w:r w:rsidR="00A759F2" w:rsidRPr="00447E53">
        <w:rPr>
          <w:rFonts w:ascii="Arial" w:eastAsia="Times New Roman" w:hAnsi="Arial" w:cs="Arial"/>
          <w:sz w:val="18"/>
          <w:szCs w:val="18"/>
        </w:rPr>
        <w:t>pridržuje pravico, da, glede na razpoložljiva finančna sredstva</w:t>
      </w:r>
      <w:r w:rsidR="00A759F2">
        <w:rPr>
          <w:rFonts w:ascii="Arial" w:eastAsia="Times New Roman" w:hAnsi="Arial" w:cs="Arial"/>
          <w:sz w:val="18"/>
          <w:szCs w:val="18"/>
        </w:rPr>
        <w:t>,</w:t>
      </w:r>
      <w:r w:rsidR="00A759F2" w:rsidRPr="00447E53">
        <w:rPr>
          <w:rFonts w:ascii="Arial" w:eastAsia="Times New Roman" w:hAnsi="Arial" w:cs="Arial"/>
          <w:sz w:val="18"/>
          <w:szCs w:val="18"/>
        </w:rPr>
        <w:t xml:space="preserve"> razdeli naročilo pri izvedbi na dva dela, oz. zmanjša obseg del izvedbe.</w:t>
      </w:r>
    </w:p>
    <w:p w14:paraId="593B9DC4" w14:textId="10BF5101" w:rsidR="00C11785" w:rsidRPr="008E2FFA" w:rsidRDefault="00C11785" w:rsidP="008E2FFA">
      <w:pPr>
        <w:spacing w:before="225" w:after="225" w:line="240" w:lineRule="auto"/>
        <w:jc w:val="both"/>
        <w:rPr>
          <w:rFonts w:ascii="Arial" w:hAnsi="Arial" w:cs="Arial"/>
          <w:sz w:val="18"/>
          <w:szCs w:val="18"/>
        </w:rPr>
      </w:pPr>
      <w:r w:rsidRPr="008E2FFA">
        <w:rPr>
          <w:rFonts w:ascii="Arial" w:hAnsi="Arial" w:cs="Arial"/>
          <w:sz w:val="18"/>
          <w:szCs w:val="18"/>
        </w:rPr>
        <w:t>Naročnik je predvidel, da se bo javno naročilo izvedlo skladno z načrtovanim terminskim načrtom:</w:t>
      </w:r>
    </w:p>
    <w:tbl>
      <w:tblPr>
        <w:tblStyle w:val="NormalTablePHPDOCX"/>
        <w:tblW w:w="4981" w:type="pct"/>
        <w:tblInd w:w="108" w:type="dxa"/>
        <w:tblLook w:val="04A0" w:firstRow="1" w:lastRow="0" w:firstColumn="1" w:lastColumn="0" w:noHBand="0" w:noVBand="1"/>
      </w:tblPr>
      <w:tblGrid>
        <w:gridCol w:w="4763"/>
        <w:gridCol w:w="4261"/>
      </w:tblGrid>
      <w:tr w:rsidR="00C5381E" w:rsidRPr="00C2469B" w14:paraId="3C7309FF" w14:textId="77777777" w:rsidTr="00850895">
        <w:trPr>
          <w:trHeight w:val="149"/>
        </w:trPr>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F2043C4" w14:textId="77777777" w:rsidR="00C5381E" w:rsidRPr="00C2469B" w:rsidRDefault="00C11785">
            <w:pPr>
              <w:rPr>
                <w:sz w:val="18"/>
                <w:szCs w:val="18"/>
              </w:rPr>
            </w:pPr>
            <w:r w:rsidRPr="00C2469B">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3D48EB1" w14:textId="77777777" w:rsidR="00C5381E" w:rsidRPr="00C2469B" w:rsidRDefault="00C11785">
            <w:pPr>
              <w:jc w:val="right"/>
              <w:rPr>
                <w:sz w:val="18"/>
                <w:szCs w:val="18"/>
              </w:rPr>
            </w:pPr>
            <w:r w:rsidRPr="00C2469B">
              <w:rPr>
                <w:rFonts w:ascii="Arial" w:hAnsi="Arial" w:cs="Arial"/>
                <w:b/>
                <w:bCs/>
                <w:color w:val="000000"/>
                <w:position w:val="-2"/>
                <w:sz w:val="18"/>
                <w:szCs w:val="18"/>
                <w:shd w:val="clear" w:color="auto" w:fill="D1D1D1"/>
              </w:rPr>
              <w:t>Datumi</w:t>
            </w:r>
          </w:p>
        </w:tc>
      </w:tr>
      <w:tr w:rsidR="00C5381E" w:rsidRPr="00C2469B" w14:paraId="4E633009" w14:textId="77777777" w:rsidTr="00850895">
        <w:trPr>
          <w:trHeight w:val="158"/>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53527B" w14:textId="77777777" w:rsidR="00C5381E" w:rsidRPr="00C2469B" w:rsidRDefault="00C11785">
            <w:pPr>
              <w:rPr>
                <w:sz w:val="18"/>
                <w:szCs w:val="18"/>
              </w:rPr>
            </w:pPr>
            <w:r w:rsidRPr="00C2469B">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90002B" w14:textId="4FB4320E" w:rsidR="00C5381E" w:rsidRPr="00C2469B" w:rsidRDefault="00224CEE" w:rsidP="007B0897">
            <w:pPr>
              <w:jc w:val="right"/>
              <w:rPr>
                <w:sz w:val="18"/>
                <w:szCs w:val="18"/>
              </w:rPr>
            </w:pPr>
            <w:r w:rsidRPr="001855FF">
              <w:rPr>
                <w:rFonts w:ascii="Arial" w:hAnsi="Arial" w:cs="Arial"/>
                <w:color w:val="000000"/>
                <w:position w:val="-2"/>
                <w:sz w:val="18"/>
                <w:szCs w:val="18"/>
              </w:rPr>
              <w:t xml:space="preserve">do </w:t>
            </w:r>
            <w:r w:rsidR="002A1972">
              <w:rPr>
                <w:rFonts w:ascii="Arial" w:hAnsi="Arial" w:cs="Arial"/>
                <w:color w:val="000000"/>
                <w:position w:val="-2"/>
                <w:sz w:val="18"/>
                <w:szCs w:val="18"/>
              </w:rPr>
              <w:t>7</w:t>
            </w:r>
            <w:r w:rsidR="007A0950" w:rsidRPr="001855FF">
              <w:rPr>
                <w:rFonts w:ascii="Arial" w:hAnsi="Arial" w:cs="Arial"/>
                <w:color w:val="000000"/>
                <w:position w:val="-2"/>
                <w:sz w:val="18"/>
                <w:szCs w:val="18"/>
              </w:rPr>
              <w:t xml:space="preserve">. </w:t>
            </w:r>
            <w:r w:rsidR="001855FF">
              <w:rPr>
                <w:rFonts w:ascii="Arial" w:hAnsi="Arial" w:cs="Arial"/>
                <w:color w:val="000000"/>
                <w:position w:val="-2"/>
                <w:sz w:val="18"/>
                <w:szCs w:val="18"/>
              </w:rPr>
              <w:t>8.</w:t>
            </w:r>
            <w:r w:rsidR="006A17C6">
              <w:rPr>
                <w:rFonts w:ascii="Arial" w:hAnsi="Arial" w:cs="Arial"/>
                <w:color w:val="000000"/>
                <w:position w:val="-2"/>
                <w:sz w:val="18"/>
                <w:szCs w:val="18"/>
              </w:rPr>
              <w:t xml:space="preserve"> 20</w:t>
            </w:r>
            <w:r w:rsidR="0051093B">
              <w:rPr>
                <w:rFonts w:ascii="Arial" w:hAnsi="Arial" w:cs="Arial"/>
                <w:color w:val="000000"/>
                <w:position w:val="-2"/>
                <w:sz w:val="18"/>
                <w:szCs w:val="18"/>
              </w:rPr>
              <w:t>20</w:t>
            </w:r>
            <w:r w:rsidR="006A17C6">
              <w:rPr>
                <w:rFonts w:ascii="Arial" w:hAnsi="Arial" w:cs="Arial"/>
                <w:color w:val="000000"/>
                <w:position w:val="-2"/>
                <w:sz w:val="18"/>
                <w:szCs w:val="18"/>
              </w:rPr>
              <w:t xml:space="preserve"> do 10</w:t>
            </w:r>
            <w:r w:rsidR="00C11785" w:rsidRPr="00C2469B">
              <w:rPr>
                <w:rFonts w:ascii="Arial" w:hAnsi="Arial" w:cs="Arial"/>
                <w:color w:val="000000"/>
                <w:position w:val="-2"/>
                <w:sz w:val="18"/>
                <w:szCs w:val="18"/>
              </w:rPr>
              <w:t>:00</w:t>
            </w:r>
          </w:p>
        </w:tc>
      </w:tr>
      <w:tr w:rsidR="00C5381E" w:rsidRPr="00C2469B" w14:paraId="74393AB1" w14:textId="77777777" w:rsidTr="00850895">
        <w:trPr>
          <w:trHeight w:val="149"/>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36AEDF" w14:textId="77777777" w:rsidR="00C5381E" w:rsidRPr="00C2469B" w:rsidRDefault="00C11785">
            <w:pPr>
              <w:rPr>
                <w:sz w:val="18"/>
                <w:szCs w:val="18"/>
              </w:rPr>
            </w:pPr>
            <w:r w:rsidRPr="00C2469B">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DF868B" w14:textId="15C9A0EC" w:rsidR="00C5381E" w:rsidRPr="00C2469B" w:rsidRDefault="000232D4" w:rsidP="00A5240C">
            <w:pPr>
              <w:jc w:val="right"/>
              <w:rPr>
                <w:sz w:val="18"/>
                <w:szCs w:val="18"/>
              </w:rPr>
            </w:pPr>
            <w:r w:rsidRPr="001855FF">
              <w:rPr>
                <w:rFonts w:ascii="Arial" w:hAnsi="Arial" w:cs="Arial"/>
                <w:color w:val="000000"/>
                <w:position w:val="-2"/>
                <w:sz w:val="18"/>
                <w:szCs w:val="18"/>
              </w:rPr>
              <w:t>do</w:t>
            </w:r>
            <w:r w:rsidR="00CF73E9" w:rsidRPr="001855FF">
              <w:rPr>
                <w:rFonts w:ascii="Arial" w:hAnsi="Arial" w:cs="Arial"/>
                <w:color w:val="000000"/>
                <w:position w:val="-2"/>
                <w:sz w:val="18"/>
                <w:szCs w:val="18"/>
              </w:rPr>
              <w:t xml:space="preserve"> </w:t>
            </w:r>
            <w:r w:rsidR="001855FF">
              <w:rPr>
                <w:rFonts w:ascii="Arial" w:hAnsi="Arial" w:cs="Arial"/>
                <w:color w:val="000000"/>
                <w:position w:val="-2"/>
                <w:sz w:val="18"/>
                <w:szCs w:val="18"/>
              </w:rPr>
              <w:t>1</w:t>
            </w:r>
            <w:r w:rsidR="002A1972">
              <w:rPr>
                <w:rFonts w:ascii="Arial" w:hAnsi="Arial" w:cs="Arial"/>
                <w:color w:val="000000"/>
                <w:position w:val="-2"/>
                <w:sz w:val="18"/>
                <w:szCs w:val="18"/>
              </w:rPr>
              <w:t>4</w:t>
            </w:r>
            <w:r w:rsidR="001B0BE3" w:rsidRPr="001855FF">
              <w:rPr>
                <w:rFonts w:ascii="Arial" w:hAnsi="Arial" w:cs="Arial"/>
                <w:color w:val="000000"/>
                <w:position w:val="-2"/>
                <w:sz w:val="18"/>
                <w:szCs w:val="18"/>
              </w:rPr>
              <w:t xml:space="preserve">. </w:t>
            </w:r>
            <w:r w:rsidR="001855FF">
              <w:rPr>
                <w:rFonts w:ascii="Arial" w:hAnsi="Arial" w:cs="Arial"/>
                <w:color w:val="000000"/>
                <w:position w:val="-2"/>
                <w:sz w:val="18"/>
                <w:szCs w:val="18"/>
              </w:rPr>
              <w:t>8</w:t>
            </w:r>
            <w:r w:rsidR="00551250" w:rsidRPr="001855FF">
              <w:rPr>
                <w:rFonts w:ascii="Arial" w:hAnsi="Arial" w:cs="Arial"/>
                <w:color w:val="000000"/>
                <w:position w:val="-2"/>
                <w:sz w:val="18"/>
                <w:szCs w:val="18"/>
              </w:rPr>
              <w:t>.</w:t>
            </w:r>
            <w:r w:rsidR="007F6163" w:rsidRPr="00C2469B">
              <w:rPr>
                <w:rFonts w:ascii="Arial" w:hAnsi="Arial" w:cs="Arial"/>
                <w:color w:val="000000"/>
                <w:position w:val="-2"/>
                <w:sz w:val="18"/>
                <w:szCs w:val="18"/>
              </w:rPr>
              <w:t xml:space="preserve"> </w:t>
            </w:r>
            <w:r w:rsidR="006A17C6">
              <w:rPr>
                <w:rFonts w:ascii="Arial" w:hAnsi="Arial" w:cs="Arial"/>
                <w:color w:val="000000"/>
                <w:position w:val="-2"/>
                <w:sz w:val="18"/>
                <w:szCs w:val="18"/>
              </w:rPr>
              <w:t>20</w:t>
            </w:r>
            <w:r w:rsidR="001B0BE3">
              <w:rPr>
                <w:rFonts w:ascii="Arial" w:hAnsi="Arial" w:cs="Arial"/>
                <w:color w:val="000000"/>
                <w:position w:val="-2"/>
                <w:sz w:val="18"/>
                <w:szCs w:val="18"/>
              </w:rPr>
              <w:t>20</w:t>
            </w:r>
            <w:r w:rsidR="00220C0D" w:rsidRPr="00C2469B">
              <w:rPr>
                <w:rFonts w:ascii="Arial" w:hAnsi="Arial" w:cs="Arial"/>
                <w:color w:val="000000"/>
                <w:position w:val="-2"/>
                <w:sz w:val="18"/>
                <w:szCs w:val="18"/>
              </w:rPr>
              <w:t xml:space="preserve"> </w:t>
            </w:r>
            <w:r w:rsidR="006A17C6">
              <w:rPr>
                <w:rFonts w:ascii="Arial" w:hAnsi="Arial" w:cs="Arial"/>
                <w:color w:val="000000"/>
                <w:position w:val="-2"/>
                <w:sz w:val="18"/>
                <w:szCs w:val="18"/>
              </w:rPr>
              <w:t>do 09</w:t>
            </w:r>
            <w:r w:rsidR="00C11785" w:rsidRPr="00C2469B">
              <w:rPr>
                <w:rFonts w:ascii="Arial" w:hAnsi="Arial" w:cs="Arial"/>
                <w:color w:val="000000"/>
                <w:position w:val="-2"/>
                <w:sz w:val="18"/>
                <w:szCs w:val="18"/>
              </w:rPr>
              <w:t>:00</w:t>
            </w:r>
          </w:p>
        </w:tc>
      </w:tr>
      <w:tr w:rsidR="00C5381E" w:rsidRPr="00C2469B" w14:paraId="457B6E1C" w14:textId="77777777" w:rsidTr="00850895">
        <w:trPr>
          <w:trHeight w:val="158"/>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8D7AFB" w14:textId="77777777" w:rsidR="00C5381E" w:rsidRPr="00C2469B" w:rsidRDefault="00C11785">
            <w:pPr>
              <w:rPr>
                <w:sz w:val="18"/>
                <w:szCs w:val="18"/>
              </w:rPr>
            </w:pPr>
            <w:r w:rsidRPr="00C2469B">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B3D191" w14:textId="2F63EA78" w:rsidR="00C5381E" w:rsidRPr="00C2469B" w:rsidRDefault="001855FF" w:rsidP="001B178A">
            <w:pPr>
              <w:jc w:val="right"/>
              <w:rPr>
                <w:sz w:val="18"/>
                <w:szCs w:val="18"/>
              </w:rPr>
            </w:pPr>
            <w:r w:rsidRPr="001855FF">
              <w:rPr>
                <w:rFonts w:ascii="Arial" w:hAnsi="Arial" w:cs="Arial"/>
                <w:color w:val="000000"/>
                <w:position w:val="-2"/>
                <w:sz w:val="18"/>
                <w:szCs w:val="18"/>
              </w:rPr>
              <w:t>1</w:t>
            </w:r>
            <w:r w:rsidR="002A1972">
              <w:rPr>
                <w:rFonts w:ascii="Arial" w:hAnsi="Arial" w:cs="Arial"/>
                <w:color w:val="000000"/>
                <w:position w:val="-2"/>
                <w:sz w:val="18"/>
                <w:szCs w:val="18"/>
              </w:rPr>
              <w:t>4</w:t>
            </w:r>
            <w:r w:rsidRPr="001855FF">
              <w:rPr>
                <w:rFonts w:ascii="Arial" w:hAnsi="Arial" w:cs="Arial"/>
                <w:color w:val="000000"/>
                <w:position w:val="-2"/>
                <w:sz w:val="18"/>
                <w:szCs w:val="18"/>
              </w:rPr>
              <w:t xml:space="preserve">. </w:t>
            </w:r>
            <w:r w:rsidR="002A1972">
              <w:rPr>
                <w:rFonts w:ascii="Arial" w:hAnsi="Arial" w:cs="Arial"/>
                <w:color w:val="000000"/>
                <w:position w:val="-2"/>
                <w:sz w:val="18"/>
                <w:szCs w:val="18"/>
              </w:rPr>
              <w:t>8</w:t>
            </w:r>
            <w:r w:rsidR="006A17C6" w:rsidRPr="001855FF">
              <w:rPr>
                <w:rFonts w:ascii="Arial" w:hAnsi="Arial" w:cs="Arial"/>
                <w:color w:val="000000"/>
                <w:position w:val="-2"/>
                <w:sz w:val="18"/>
                <w:szCs w:val="18"/>
              </w:rPr>
              <w:t>.</w:t>
            </w:r>
            <w:r w:rsidR="006A17C6">
              <w:rPr>
                <w:rFonts w:ascii="Arial" w:hAnsi="Arial" w:cs="Arial"/>
                <w:color w:val="000000"/>
                <w:position w:val="-2"/>
                <w:sz w:val="18"/>
                <w:szCs w:val="18"/>
              </w:rPr>
              <w:t xml:space="preserve"> 20</w:t>
            </w:r>
            <w:r w:rsidR="001B0BE3">
              <w:rPr>
                <w:rFonts w:ascii="Arial" w:hAnsi="Arial" w:cs="Arial"/>
                <w:color w:val="000000"/>
                <w:position w:val="-2"/>
                <w:sz w:val="18"/>
                <w:szCs w:val="18"/>
              </w:rPr>
              <w:t>20</w:t>
            </w:r>
            <w:r w:rsidR="00220C0D" w:rsidRPr="00C2469B">
              <w:rPr>
                <w:rFonts w:ascii="Arial" w:hAnsi="Arial" w:cs="Arial"/>
                <w:color w:val="000000"/>
                <w:position w:val="-2"/>
                <w:sz w:val="18"/>
                <w:szCs w:val="18"/>
              </w:rPr>
              <w:t xml:space="preserve"> </w:t>
            </w:r>
            <w:r w:rsidR="006A17C6">
              <w:rPr>
                <w:rFonts w:ascii="Arial" w:hAnsi="Arial" w:cs="Arial"/>
                <w:color w:val="000000"/>
                <w:position w:val="-2"/>
                <w:sz w:val="18"/>
                <w:szCs w:val="18"/>
              </w:rPr>
              <w:t>ob 09</w:t>
            </w:r>
            <w:r w:rsidR="00CE3433">
              <w:rPr>
                <w:rFonts w:ascii="Arial" w:hAnsi="Arial" w:cs="Arial"/>
                <w:color w:val="000000"/>
                <w:position w:val="-2"/>
                <w:sz w:val="18"/>
                <w:szCs w:val="18"/>
              </w:rPr>
              <w:t>:01</w:t>
            </w:r>
          </w:p>
        </w:tc>
      </w:tr>
    </w:tbl>
    <w:p w14:paraId="2B3BF81F" w14:textId="77777777" w:rsidR="00C5381E" w:rsidRPr="00C2469B" w:rsidRDefault="00C11785">
      <w:pPr>
        <w:spacing w:after="0" w:line="240" w:lineRule="auto"/>
        <w:jc w:val="both"/>
        <w:rPr>
          <w:sz w:val="18"/>
          <w:szCs w:val="18"/>
        </w:rPr>
      </w:pPr>
      <w:r w:rsidRPr="00C2469B">
        <w:rPr>
          <w:rFonts w:ascii="Arial" w:hAnsi="Arial" w:cs="Arial"/>
          <w:color w:val="000000"/>
          <w:sz w:val="18"/>
          <w:szCs w:val="18"/>
        </w:rPr>
        <w:t> </w:t>
      </w:r>
    </w:p>
    <w:p w14:paraId="36AA8FD5" w14:textId="0725F503" w:rsidR="00C5381E" w:rsidRPr="00C2469B" w:rsidRDefault="00C11785">
      <w:pPr>
        <w:spacing w:after="0" w:line="240" w:lineRule="auto"/>
        <w:rPr>
          <w:sz w:val="18"/>
          <w:szCs w:val="18"/>
        </w:rPr>
      </w:pPr>
      <w:r w:rsidRPr="00C2469B">
        <w:rPr>
          <w:rFonts w:ascii="Arial" w:hAnsi="Arial" w:cs="Arial"/>
          <w:color w:val="000000"/>
          <w:sz w:val="18"/>
          <w:szCs w:val="18"/>
        </w:rPr>
        <w:t xml:space="preserve"> Naročilo se oddaja s sklenitvijo </w:t>
      </w:r>
      <w:r w:rsidR="00982E0D" w:rsidRPr="00C2469B">
        <w:rPr>
          <w:rFonts w:ascii="Arial" w:hAnsi="Arial" w:cs="Arial"/>
          <w:color w:val="000000"/>
          <w:sz w:val="18"/>
          <w:szCs w:val="18"/>
        </w:rPr>
        <w:t>pogodbe</w:t>
      </w:r>
      <w:r w:rsidR="00593B7D" w:rsidRPr="00C2469B">
        <w:rPr>
          <w:rFonts w:ascii="Arial" w:hAnsi="Arial" w:cs="Arial"/>
          <w:color w:val="000000"/>
          <w:sz w:val="18"/>
          <w:szCs w:val="18"/>
        </w:rPr>
        <w:t>.</w:t>
      </w:r>
    </w:p>
    <w:p w14:paraId="485CBEA9" w14:textId="77777777" w:rsidR="00C11785" w:rsidRPr="00C2469B" w:rsidRDefault="00C11785"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C2469B">
        <w:rPr>
          <w:rFonts w:ascii="Arial" w:hAnsi="Arial" w:cs="Arial"/>
          <w:color w:val="FFFFFF" w:themeColor="background1"/>
          <w:sz w:val="18"/>
          <w:szCs w:val="18"/>
        </w:rPr>
        <w:t>KONTAKTNA OSEBA</w:t>
      </w:r>
    </w:p>
    <w:p w14:paraId="290B42E5" w14:textId="32EAF292" w:rsidR="00C11785" w:rsidRPr="00C2469B" w:rsidRDefault="00C11785" w:rsidP="00C11785">
      <w:pPr>
        <w:pStyle w:val="Paragraf"/>
        <w:spacing w:line="240" w:lineRule="auto"/>
        <w:rPr>
          <w:rFonts w:ascii="Arial" w:hAnsi="Arial" w:cs="Arial"/>
        </w:rPr>
      </w:pPr>
      <w:r w:rsidRPr="00C2469B">
        <w:rPr>
          <w:rFonts w:ascii="Arial" w:hAnsi="Arial" w:cs="Arial"/>
        </w:rPr>
        <w:t>Kontaktna oseba: S</w:t>
      </w:r>
      <w:r w:rsidR="008E738F">
        <w:rPr>
          <w:rFonts w:ascii="Arial" w:hAnsi="Arial" w:cs="Arial"/>
        </w:rPr>
        <w:t>amo Eiselt</w:t>
      </w:r>
      <w:r w:rsidR="00AA5A3C" w:rsidRPr="00C2469B">
        <w:rPr>
          <w:rFonts w:ascii="Arial" w:hAnsi="Arial" w:cs="Arial"/>
        </w:rPr>
        <w:t>.</w:t>
      </w:r>
    </w:p>
    <w:p w14:paraId="30121B71" w14:textId="7CE48D86" w:rsidR="00C11785" w:rsidRPr="00C2469B" w:rsidRDefault="00C11785" w:rsidP="00C11785">
      <w:pPr>
        <w:pStyle w:val="Paragraf"/>
        <w:spacing w:line="240" w:lineRule="auto"/>
        <w:rPr>
          <w:rFonts w:ascii="Arial" w:hAnsi="Arial" w:cs="Arial"/>
        </w:rPr>
      </w:pPr>
      <w:r w:rsidRPr="00C2469B">
        <w:rPr>
          <w:rFonts w:ascii="Arial" w:hAnsi="Arial" w:cs="Arial"/>
        </w:rPr>
        <w:t xml:space="preserve">E-poštni naslov: </w:t>
      </w:r>
      <w:r w:rsidR="00AA5A3C" w:rsidRPr="00C2469B">
        <w:rPr>
          <w:rFonts w:ascii="Arial" w:hAnsi="Arial" w:cs="Arial"/>
        </w:rPr>
        <w:t>javna.narocila</w:t>
      </w:r>
      <w:r w:rsidRPr="00C2469B">
        <w:rPr>
          <w:rFonts w:ascii="Arial" w:hAnsi="Arial" w:cs="Arial"/>
        </w:rPr>
        <w:t>@jkpg.si</w:t>
      </w:r>
    </w:p>
    <w:p w14:paraId="41B38622" w14:textId="3999C058" w:rsidR="00C11785" w:rsidRPr="00C2469B" w:rsidRDefault="00C11785" w:rsidP="00C11785">
      <w:pPr>
        <w:pStyle w:val="Paragraf"/>
        <w:spacing w:line="240" w:lineRule="auto"/>
        <w:rPr>
          <w:rFonts w:ascii="Arial" w:hAnsi="Arial" w:cs="Arial"/>
        </w:rPr>
      </w:pPr>
      <w:r w:rsidRPr="00C2469B">
        <w:rPr>
          <w:rFonts w:ascii="Arial" w:hAnsi="Arial" w:cs="Arial"/>
        </w:rPr>
        <w:t xml:space="preserve">Telefonska št: 01 788 89 </w:t>
      </w:r>
      <w:r w:rsidR="008E738F">
        <w:rPr>
          <w:rFonts w:ascii="Arial" w:hAnsi="Arial" w:cs="Arial"/>
        </w:rPr>
        <w:t>15</w:t>
      </w:r>
    </w:p>
    <w:p w14:paraId="1F2D9627" w14:textId="76853043" w:rsidR="00C5381E" w:rsidRPr="00C2469B" w:rsidRDefault="00C11785">
      <w:pPr>
        <w:spacing w:before="225" w:after="225" w:line="240" w:lineRule="auto"/>
        <w:jc w:val="both"/>
        <w:rPr>
          <w:sz w:val="18"/>
          <w:szCs w:val="18"/>
        </w:rPr>
      </w:pPr>
      <w:r w:rsidRPr="00C2469B">
        <w:rPr>
          <w:rFonts w:ascii="Arial" w:hAnsi="Arial" w:cs="Arial"/>
          <w:color w:val="000000"/>
          <w:sz w:val="18"/>
          <w:szCs w:val="18"/>
        </w:rPr>
        <w:t xml:space="preserve">Kontaktna oseba je navedena zgolj za primere tehničnih težav v zvezi s pridobivanjem razpisne dokumentacije ali </w:t>
      </w:r>
      <w:r w:rsidR="00BE2B0F" w:rsidRPr="00C2469B">
        <w:rPr>
          <w:rFonts w:ascii="Arial" w:hAnsi="Arial" w:cs="Arial"/>
          <w:color w:val="000000"/>
          <w:sz w:val="18"/>
          <w:szCs w:val="18"/>
        </w:rPr>
        <w:t xml:space="preserve">uporabo razpisne dokumentacije. </w:t>
      </w:r>
      <w:r w:rsidRPr="00C2469B">
        <w:rPr>
          <w:rFonts w:ascii="Arial" w:hAnsi="Arial" w:cs="Arial"/>
          <w:color w:val="000000"/>
          <w:sz w:val="18"/>
          <w:szCs w:val="18"/>
        </w:rPr>
        <w:t>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32E61ACE" w14:textId="484C6AE2" w:rsidR="00C11785" w:rsidRPr="00C2469B" w:rsidRDefault="00CE2C00"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C2469B">
        <w:rPr>
          <w:rFonts w:ascii="Arial" w:hAnsi="Arial" w:cs="Arial"/>
          <w:color w:val="FFFFFF" w:themeColor="background1"/>
          <w:sz w:val="18"/>
          <w:szCs w:val="18"/>
        </w:rPr>
        <w:t>ROK IN NAČIN PREDLOŽIT</w:t>
      </w:r>
      <w:r w:rsidR="00C11785" w:rsidRPr="00C2469B">
        <w:rPr>
          <w:rFonts w:ascii="Arial" w:hAnsi="Arial" w:cs="Arial"/>
          <w:color w:val="FFFFFF" w:themeColor="background1"/>
          <w:sz w:val="18"/>
          <w:szCs w:val="18"/>
        </w:rPr>
        <w:t>V</w:t>
      </w:r>
      <w:r w:rsidRPr="00C2469B">
        <w:rPr>
          <w:rFonts w:ascii="Arial" w:hAnsi="Arial" w:cs="Arial"/>
          <w:color w:val="FFFFFF" w:themeColor="background1"/>
          <w:sz w:val="18"/>
          <w:szCs w:val="18"/>
        </w:rPr>
        <w:t>E</w:t>
      </w:r>
      <w:r w:rsidR="00C11785" w:rsidRPr="00C2469B">
        <w:rPr>
          <w:rFonts w:ascii="Arial" w:hAnsi="Arial" w:cs="Arial"/>
          <w:color w:val="FFFFFF" w:themeColor="background1"/>
          <w:sz w:val="18"/>
          <w:szCs w:val="18"/>
        </w:rPr>
        <w:t xml:space="preserve"> PONUDBE</w:t>
      </w:r>
    </w:p>
    <w:p w14:paraId="07F9540E" w14:textId="77777777" w:rsidR="00CE2C00" w:rsidRPr="00C2469B" w:rsidRDefault="00CE2C00" w:rsidP="00B13E10">
      <w:pPr>
        <w:spacing w:after="0"/>
        <w:jc w:val="both"/>
        <w:rPr>
          <w:rFonts w:ascii="Arial" w:hAnsi="Arial" w:cs="Arial"/>
          <w:sz w:val="18"/>
          <w:szCs w:val="18"/>
        </w:rPr>
      </w:pPr>
    </w:p>
    <w:p w14:paraId="12144830" w14:textId="77777777" w:rsidR="00821231" w:rsidRPr="00821231" w:rsidRDefault="00821231" w:rsidP="00821231">
      <w:pPr>
        <w:spacing w:after="0"/>
        <w:jc w:val="both"/>
        <w:rPr>
          <w:rFonts w:ascii="Arial" w:hAnsi="Arial" w:cs="Arial"/>
          <w:sz w:val="18"/>
          <w:szCs w:val="18"/>
        </w:rPr>
      </w:pPr>
      <w:r w:rsidRPr="00821231">
        <w:rPr>
          <w:rFonts w:ascii="Arial" w:hAnsi="Arial" w:cs="Arial"/>
          <w:sz w:val="18"/>
          <w:szCs w:val="18"/>
        </w:rPr>
        <w:t xml:space="preserve">Ponudniki morajo ponudbe predložiti v informacijski sistem e-JN na spletnem naslovu </w:t>
      </w:r>
      <w:hyperlink r:id="rId14" w:history="1">
        <w:r w:rsidRPr="00821231">
          <w:rPr>
            <w:rStyle w:val="Hiperpovezava"/>
            <w:rFonts w:ascii="Arial" w:hAnsi="Arial" w:cs="Arial"/>
            <w:sz w:val="18"/>
            <w:szCs w:val="18"/>
          </w:rPr>
          <w:t>https://ejn.gov.si/eJN2</w:t>
        </w:r>
      </w:hyperlink>
      <w:r w:rsidRPr="00821231">
        <w:rPr>
          <w:rFonts w:ascii="Arial" w:hAnsi="Arial" w:cs="Arial"/>
          <w:sz w:val="18"/>
          <w:szCs w:val="18"/>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821231">
          <w:rPr>
            <w:rStyle w:val="Hiperpovezava"/>
            <w:rFonts w:ascii="Arial" w:hAnsi="Arial" w:cs="Arial"/>
            <w:sz w:val="18"/>
            <w:szCs w:val="18"/>
          </w:rPr>
          <w:t>https://ejn.gov.si/eJN2</w:t>
        </w:r>
      </w:hyperlink>
      <w:r w:rsidRPr="00821231">
        <w:rPr>
          <w:rFonts w:ascii="Arial" w:hAnsi="Arial" w:cs="Arial"/>
          <w:sz w:val="18"/>
          <w:szCs w:val="18"/>
        </w:rPr>
        <w:t>.</w:t>
      </w:r>
    </w:p>
    <w:p w14:paraId="2F2203C6" w14:textId="77777777" w:rsidR="00821231" w:rsidRPr="00821231" w:rsidRDefault="00821231" w:rsidP="00821231">
      <w:pPr>
        <w:spacing w:after="0"/>
        <w:jc w:val="both"/>
        <w:rPr>
          <w:rFonts w:ascii="Arial" w:hAnsi="Arial" w:cs="Arial"/>
          <w:sz w:val="18"/>
          <w:szCs w:val="18"/>
        </w:rPr>
      </w:pPr>
    </w:p>
    <w:p w14:paraId="46F78E75" w14:textId="77777777" w:rsidR="00821231" w:rsidRPr="00821231" w:rsidRDefault="00821231" w:rsidP="00821231">
      <w:pPr>
        <w:spacing w:after="0"/>
        <w:jc w:val="both"/>
        <w:rPr>
          <w:rFonts w:ascii="Arial" w:hAnsi="Arial" w:cs="Arial"/>
          <w:sz w:val="18"/>
          <w:szCs w:val="18"/>
        </w:rPr>
      </w:pPr>
      <w:r w:rsidRPr="00821231">
        <w:rPr>
          <w:rFonts w:ascii="Arial" w:hAnsi="Arial" w:cs="Arial"/>
          <w:sz w:val="18"/>
          <w:szCs w:val="18"/>
        </w:rPr>
        <w:t xml:space="preserve">Ponudnik se mora pred oddajo ponudbe registrirati na spletnem naslovu </w:t>
      </w:r>
      <w:hyperlink r:id="rId16" w:history="1">
        <w:r w:rsidRPr="00821231">
          <w:rPr>
            <w:rStyle w:val="Hiperpovezava"/>
            <w:rFonts w:ascii="Arial" w:hAnsi="Arial" w:cs="Arial"/>
            <w:sz w:val="18"/>
            <w:szCs w:val="18"/>
          </w:rPr>
          <w:t>https://ejn.gov.si/eJN2</w:t>
        </w:r>
      </w:hyperlink>
      <w:r w:rsidRPr="00821231">
        <w:rPr>
          <w:rFonts w:ascii="Arial" w:hAnsi="Arial" w:cs="Arial"/>
          <w:sz w:val="18"/>
          <w:szCs w:val="18"/>
        </w:rPr>
        <w:t>, v skladu z Navodili za uporabo e-JN. Če je ponudnik že registriran v informacijski sistem e-JN, se v aplikacijo prijavi na istem naslovu.</w:t>
      </w:r>
    </w:p>
    <w:p w14:paraId="2220FBF1" w14:textId="77777777" w:rsidR="00821231" w:rsidRPr="00821231" w:rsidRDefault="00821231" w:rsidP="00821231">
      <w:pPr>
        <w:spacing w:after="0"/>
        <w:jc w:val="both"/>
        <w:rPr>
          <w:rFonts w:ascii="Arial" w:hAnsi="Arial" w:cs="Arial"/>
          <w:sz w:val="18"/>
          <w:szCs w:val="18"/>
        </w:rPr>
      </w:pPr>
    </w:p>
    <w:p w14:paraId="666E136E" w14:textId="77777777" w:rsidR="00821231" w:rsidRPr="00821231" w:rsidRDefault="00821231" w:rsidP="00821231">
      <w:pPr>
        <w:spacing w:after="0"/>
        <w:jc w:val="both"/>
        <w:rPr>
          <w:rFonts w:ascii="Arial" w:hAnsi="Arial" w:cs="Arial"/>
          <w:sz w:val="18"/>
          <w:szCs w:val="18"/>
        </w:rPr>
      </w:pPr>
      <w:r w:rsidRPr="00821231">
        <w:rPr>
          <w:rFonts w:ascii="Arial" w:hAnsi="Arial" w:cs="Arial"/>
          <w:sz w:val="18"/>
          <w:szCs w:val="18"/>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821231">
        <w:rPr>
          <w:rFonts w:ascii="Arial" w:hAnsi="Arial" w:cs="Arial"/>
          <w:i/>
          <w:sz w:val="18"/>
          <w:szCs w:val="18"/>
          <w:vertAlign w:val="superscript"/>
        </w:rPr>
        <w:footnoteReference w:id="1"/>
      </w:r>
      <w:r w:rsidRPr="00821231">
        <w:rPr>
          <w:rFonts w:ascii="Arial" w:hAnsi="Arial" w:cs="Arial"/>
          <w:sz w:val="18"/>
          <w:szCs w:val="18"/>
        </w:rPr>
        <w:t>). Z oddajo ponudbe je le-ta zavezujoča za čas, naveden v ponudbi, razen če jo uporabnik ponudnika umakne ali spremeni pred potekom roka za oddajo ponudb.</w:t>
      </w:r>
    </w:p>
    <w:p w14:paraId="27EC5CB9" w14:textId="77777777" w:rsidR="00821231" w:rsidRPr="00821231" w:rsidRDefault="00821231" w:rsidP="00821231">
      <w:pPr>
        <w:spacing w:after="0"/>
        <w:jc w:val="both"/>
        <w:rPr>
          <w:rFonts w:ascii="Arial" w:hAnsi="Arial" w:cs="Arial"/>
          <w:sz w:val="18"/>
          <w:szCs w:val="18"/>
        </w:rPr>
      </w:pPr>
    </w:p>
    <w:p w14:paraId="31ADDF0E" w14:textId="7842517A" w:rsidR="00821231" w:rsidRPr="00821231" w:rsidRDefault="00821231" w:rsidP="000D6933">
      <w:pPr>
        <w:spacing w:after="0"/>
        <w:jc w:val="both"/>
        <w:rPr>
          <w:rFonts w:ascii="Arial" w:hAnsi="Arial" w:cs="Arial"/>
          <w:sz w:val="18"/>
          <w:szCs w:val="18"/>
        </w:rPr>
      </w:pPr>
      <w:r w:rsidRPr="00821231">
        <w:rPr>
          <w:rFonts w:ascii="Arial" w:hAnsi="Arial" w:cs="Arial"/>
          <w:sz w:val="18"/>
          <w:szCs w:val="18"/>
        </w:rPr>
        <w:t xml:space="preserve">Ponudba se šteje za pravočasno oddano, če jo naročnik prejme preko sistema e-JN </w:t>
      </w:r>
      <w:hyperlink r:id="rId17" w:history="1">
        <w:r w:rsidRPr="00821231">
          <w:rPr>
            <w:rStyle w:val="Hiperpovezava"/>
            <w:rFonts w:ascii="Arial" w:hAnsi="Arial" w:cs="Arial"/>
            <w:sz w:val="18"/>
            <w:szCs w:val="18"/>
          </w:rPr>
          <w:t>https://ejn.gov.si/eJN2</w:t>
        </w:r>
      </w:hyperlink>
      <w:r w:rsidRPr="00821231">
        <w:rPr>
          <w:rFonts w:ascii="Arial" w:hAnsi="Arial" w:cs="Arial"/>
          <w:sz w:val="18"/>
          <w:szCs w:val="18"/>
        </w:rPr>
        <w:t xml:space="preserve"> </w:t>
      </w:r>
      <w:r w:rsidRPr="00821231">
        <w:rPr>
          <w:rFonts w:ascii="Arial" w:hAnsi="Arial" w:cs="Arial"/>
          <w:b/>
          <w:sz w:val="18"/>
          <w:szCs w:val="18"/>
        </w:rPr>
        <w:t>najkasneje do</w:t>
      </w:r>
      <w:r w:rsidR="001855FF">
        <w:rPr>
          <w:rFonts w:ascii="Arial" w:hAnsi="Arial" w:cs="Arial"/>
          <w:b/>
          <w:sz w:val="18"/>
          <w:szCs w:val="18"/>
        </w:rPr>
        <w:t xml:space="preserve"> 1</w:t>
      </w:r>
      <w:r w:rsidR="00D73124">
        <w:rPr>
          <w:rFonts w:ascii="Arial" w:hAnsi="Arial" w:cs="Arial"/>
          <w:b/>
          <w:sz w:val="18"/>
          <w:szCs w:val="18"/>
        </w:rPr>
        <w:t>4</w:t>
      </w:r>
      <w:r w:rsidR="001855FF">
        <w:rPr>
          <w:rFonts w:ascii="Arial" w:hAnsi="Arial" w:cs="Arial"/>
          <w:b/>
          <w:sz w:val="18"/>
          <w:szCs w:val="18"/>
        </w:rPr>
        <w:t xml:space="preserve">. 8. 2020 </w:t>
      </w:r>
      <w:r w:rsidRPr="00821231">
        <w:rPr>
          <w:rFonts w:ascii="Arial" w:hAnsi="Arial" w:cs="Arial"/>
          <w:b/>
          <w:sz w:val="18"/>
          <w:szCs w:val="18"/>
        </w:rPr>
        <w:t xml:space="preserve">do </w:t>
      </w:r>
      <w:r w:rsidR="00053BC5">
        <w:rPr>
          <w:rFonts w:ascii="Arial" w:hAnsi="Arial" w:cs="Arial"/>
          <w:b/>
          <w:sz w:val="18"/>
          <w:szCs w:val="18"/>
        </w:rPr>
        <w:t>9.00</w:t>
      </w:r>
      <w:r w:rsidRPr="00821231">
        <w:rPr>
          <w:rFonts w:ascii="Arial" w:hAnsi="Arial" w:cs="Arial"/>
          <w:sz w:val="18"/>
          <w:szCs w:val="18"/>
        </w:rPr>
        <w:t xml:space="preserve"> </w:t>
      </w:r>
      <w:r w:rsidRPr="00821231">
        <w:rPr>
          <w:rFonts w:ascii="Arial" w:hAnsi="Arial" w:cs="Arial"/>
          <w:b/>
          <w:sz w:val="18"/>
          <w:szCs w:val="18"/>
        </w:rPr>
        <w:t>ure</w:t>
      </w:r>
      <w:r w:rsidRPr="00821231">
        <w:rPr>
          <w:rFonts w:ascii="Arial" w:hAnsi="Arial" w:cs="Arial"/>
          <w:sz w:val="18"/>
          <w:szCs w:val="18"/>
        </w:rPr>
        <w:t>. Za oddano ponudbo se šteje ponudba, ki je v informacijskem sistemu e-JN označena s statusom »ODDANO«.</w:t>
      </w:r>
    </w:p>
    <w:p w14:paraId="7652D840" w14:textId="77777777" w:rsidR="00821231" w:rsidRPr="00821231" w:rsidRDefault="00821231" w:rsidP="00821231">
      <w:pPr>
        <w:spacing w:after="0"/>
        <w:jc w:val="both"/>
        <w:rPr>
          <w:rFonts w:ascii="Arial" w:hAnsi="Arial" w:cs="Arial"/>
          <w:sz w:val="18"/>
          <w:szCs w:val="18"/>
        </w:rPr>
      </w:pPr>
    </w:p>
    <w:p w14:paraId="633F09FB" w14:textId="77777777" w:rsidR="00821231" w:rsidRPr="00821231" w:rsidRDefault="00821231" w:rsidP="00821231">
      <w:pPr>
        <w:spacing w:after="0"/>
        <w:jc w:val="both"/>
        <w:rPr>
          <w:rFonts w:ascii="Arial" w:hAnsi="Arial" w:cs="Arial"/>
          <w:sz w:val="18"/>
          <w:szCs w:val="18"/>
        </w:rPr>
      </w:pPr>
      <w:r w:rsidRPr="00821231">
        <w:rPr>
          <w:rFonts w:ascii="Arial" w:hAnsi="Arial" w:cs="Arial"/>
          <w:sz w:val="18"/>
          <w:szCs w:val="18"/>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46ED068" w14:textId="77777777" w:rsidR="00821231" w:rsidRPr="00821231" w:rsidRDefault="00821231" w:rsidP="00821231">
      <w:pPr>
        <w:spacing w:after="0"/>
        <w:jc w:val="both"/>
        <w:rPr>
          <w:rFonts w:ascii="Arial" w:hAnsi="Arial" w:cs="Arial"/>
          <w:sz w:val="18"/>
          <w:szCs w:val="18"/>
        </w:rPr>
      </w:pPr>
    </w:p>
    <w:p w14:paraId="2A3DE0AD" w14:textId="77777777" w:rsidR="00821231" w:rsidRPr="00821231" w:rsidRDefault="00821231" w:rsidP="00821231">
      <w:pPr>
        <w:spacing w:after="0"/>
        <w:jc w:val="both"/>
        <w:rPr>
          <w:rFonts w:ascii="Arial" w:hAnsi="Arial" w:cs="Arial"/>
          <w:sz w:val="18"/>
          <w:szCs w:val="18"/>
        </w:rPr>
      </w:pPr>
      <w:r w:rsidRPr="00821231">
        <w:rPr>
          <w:rFonts w:ascii="Arial" w:hAnsi="Arial" w:cs="Arial"/>
          <w:sz w:val="18"/>
          <w:szCs w:val="18"/>
        </w:rPr>
        <w:t>Po preteku roka za predložitev ponudb ponudbe ne bo več mogoče oddati.</w:t>
      </w:r>
    </w:p>
    <w:p w14:paraId="22E11DD9" w14:textId="77777777" w:rsidR="00821231" w:rsidRPr="00821231" w:rsidRDefault="00821231" w:rsidP="00821231">
      <w:pPr>
        <w:spacing w:after="0"/>
        <w:jc w:val="both"/>
        <w:rPr>
          <w:rFonts w:ascii="Arial" w:hAnsi="Arial" w:cs="Arial"/>
          <w:sz w:val="18"/>
          <w:szCs w:val="18"/>
        </w:rPr>
      </w:pPr>
    </w:p>
    <w:p w14:paraId="165100E4" w14:textId="3142CEDF" w:rsidR="00CE2C00" w:rsidRPr="00C2469B" w:rsidRDefault="00821231" w:rsidP="00821231">
      <w:pPr>
        <w:jc w:val="both"/>
        <w:rPr>
          <w:rFonts w:ascii="Arial" w:hAnsi="Arial" w:cs="Arial"/>
          <w:i/>
          <w:sz w:val="18"/>
          <w:szCs w:val="18"/>
        </w:rPr>
      </w:pPr>
      <w:r w:rsidRPr="00821231">
        <w:rPr>
          <w:rFonts w:ascii="Arial" w:hAnsi="Arial" w:cs="Arial"/>
          <w:sz w:val="18"/>
          <w:szCs w:val="18"/>
        </w:rPr>
        <w:t xml:space="preserve">Dostop do povezave za oddajo elektronske ponudbe v tem postopku javnega naročila je na naslednji povezavi:  </w:t>
      </w:r>
      <w:hyperlink r:id="rId18" w:history="1">
        <w:r w:rsidR="00BF6BBC" w:rsidRPr="00DB33B1">
          <w:rPr>
            <w:rStyle w:val="Hiperpovezava"/>
            <w:rFonts w:ascii="Arial" w:hAnsi="Arial" w:cs="Arial"/>
            <w:sz w:val="18"/>
            <w:szCs w:val="18"/>
          </w:rPr>
          <w:t>https://ejn.gov.si/ponudba/pages/aktualno/aktualna_javna_narocila.xhtml</w:t>
        </w:r>
      </w:hyperlink>
      <w:r w:rsidR="00BF6BBC">
        <w:rPr>
          <w:rFonts w:ascii="Arial" w:hAnsi="Arial" w:cs="Arial"/>
          <w:sz w:val="18"/>
          <w:szCs w:val="18"/>
        </w:rPr>
        <w:t xml:space="preserve"> </w:t>
      </w:r>
    </w:p>
    <w:p w14:paraId="29509CE6" w14:textId="77777777" w:rsidR="00C11785" w:rsidRPr="00C2469B" w:rsidRDefault="00C11785"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C2469B">
        <w:rPr>
          <w:rFonts w:ascii="Arial" w:hAnsi="Arial" w:cs="Arial"/>
          <w:color w:val="FFFFFF" w:themeColor="background1"/>
          <w:sz w:val="18"/>
          <w:szCs w:val="18"/>
        </w:rPr>
        <w:t>ODPIRANJE PONUDB</w:t>
      </w:r>
    </w:p>
    <w:p w14:paraId="7DCD3911" w14:textId="77777777" w:rsidR="00B13E10" w:rsidRPr="00C2469B" w:rsidRDefault="00B13E10" w:rsidP="00B13E10">
      <w:pPr>
        <w:spacing w:after="0"/>
        <w:jc w:val="both"/>
        <w:rPr>
          <w:rFonts w:ascii="Arial" w:hAnsi="Arial" w:cs="Arial"/>
          <w:sz w:val="18"/>
          <w:szCs w:val="18"/>
        </w:rPr>
      </w:pPr>
    </w:p>
    <w:p w14:paraId="257CE698" w14:textId="6C7C96DF" w:rsidR="00041AC1" w:rsidRPr="00041AC1" w:rsidRDefault="00041AC1" w:rsidP="000D6933">
      <w:pPr>
        <w:jc w:val="both"/>
        <w:rPr>
          <w:rFonts w:asciiTheme="minorBidi" w:hAnsiTheme="minorBidi"/>
          <w:sz w:val="18"/>
          <w:szCs w:val="18"/>
          <w:lang w:eastAsia="sl-SI"/>
        </w:rPr>
      </w:pPr>
      <w:r w:rsidRPr="00041AC1">
        <w:rPr>
          <w:rFonts w:asciiTheme="minorBidi" w:hAnsiTheme="minorBidi"/>
          <w:sz w:val="18"/>
          <w:szCs w:val="18"/>
        </w:rPr>
        <w:t>Odpiranje ponudb bo potekalo avtomatično v informacijskem sistemu e-JN dne</w:t>
      </w:r>
      <w:r w:rsidR="008E738F">
        <w:rPr>
          <w:rFonts w:asciiTheme="minorBidi" w:hAnsiTheme="minorBidi"/>
          <w:b/>
          <w:sz w:val="18"/>
          <w:szCs w:val="18"/>
        </w:rPr>
        <w:t xml:space="preserve"> </w:t>
      </w:r>
      <w:r w:rsidR="001855FF">
        <w:rPr>
          <w:rFonts w:asciiTheme="minorBidi" w:hAnsiTheme="minorBidi"/>
          <w:b/>
          <w:sz w:val="18"/>
          <w:szCs w:val="18"/>
        </w:rPr>
        <w:t>1</w:t>
      </w:r>
      <w:r w:rsidR="00D73124">
        <w:rPr>
          <w:rFonts w:asciiTheme="minorBidi" w:hAnsiTheme="minorBidi"/>
          <w:b/>
          <w:sz w:val="18"/>
          <w:szCs w:val="18"/>
        </w:rPr>
        <w:t>4</w:t>
      </w:r>
      <w:r w:rsidR="001855FF">
        <w:rPr>
          <w:rFonts w:asciiTheme="minorBidi" w:hAnsiTheme="minorBidi"/>
          <w:b/>
          <w:sz w:val="18"/>
          <w:szCs w:val="18"/>
        </w:rPr>
        <w:t>. 8.</w:t>
      </w:r>
      <w:r w:rsidR="000A2E31">
        <w:rPr>
          <w:rFonts w:asciiTheme="minorBidi" w:hAnsiTheme="minorBidi"/>
          <w:b/>
          <w:sz w:val="18"/>
          <w:szCs w:val="18"/>
        </w:rPr>
        <w:t xml:space="preserve"> </w:t>
      </w:r>
      <w:r w:rsidR="002C6770">
        <w:rPr>
          <w:rFonts w:asciiTheme="minorBidi" w:hAnsiTheme="minorBidi"/>
          <w:b/>
          <w:sz w:val="18"/>
          <w:szCs w:val="18"/>
        </w:rPr>
        <w:t>20</w:t>
      </w:r>
      <w:r w:rsidR="00A82875">
        <w:rPr>
          <w:rFonts w:asciiTheme="minorBidi" w:hAnsiTheme="minorBidi"/>
          <w:b/>
          <w:sz w:val="18"/>
          <w:szCs w:val="18"/>
        </w:rPr>
        <w:t>20</w:t>
      </w:r>
      <w:r w:rsidRPr="00041AC1">
        <w:rPr>
          <w:rFonts w:asciiTheme="minorBidi" w:hAnsiTheme="minorBidi"/>
          <w:sz w:val="18"/>
          <w:szCs w:val="18"/>
        </w:rPr>
        <w:t xml:space="preserve">  in se bo začelo </w:t>
      </w:r>
      <w:r w:rsidRPr="00041AC1">
        <w:rPr>
          <w:rFonts w:asciiTheme="minorBidi" w:hAnsiTheme="minorBidi"/>
          <w:b/>
          <w:sz w:val="18"/>
          <w:szCs w:val="18"/>
        </w:rPr>
        <w:t xml:space="preserve">ob </w:t>
      </w:r>
      <w:r w:rsidR="002C6770">
        <w:rPr>
          <w:rFonts w:asciiTheme="minorBidi" w:hAnsiTheme="minorBidi"/>
          <w:b/>
          <w:sz w:val="18"/>
          <w:szCs w:val="18"/>
        </w:rPr>
        <w:t>09.01</w:t>
      </w:r>
      <w:r w:rsidRPr="00041AC1">
        <w:rPr>
          <w:rFonts w:asciiTheme="minorBidi" w:hAnsiTheme="minorBidi"/>
          <w:b/>
          <w:sz w:val="18"/>
          <w:szCs w:val="18"/>
        </w:rPr>
        <w:t xml:space="preserve"> uri</w:t>
      </w:r>
      <w:r w:rsidRPr="00041AC1">
        <w:rPr>
          <w:rFonts w:asciiTheme="minorBidi" w:hAnsiTheme="minorBidi"/>
          <w:sz w:val="18"/>
          <w:szCs w:val="18"/>
        </w:rPr>
        <w:t xml:space="preserve"> na spletnem naslovu </w:t>
      </w:r>
      <w:hyperlink r:id="rId19" w:history="1">
        <w:r w:rsidRPr="00041AC1">
          <w:rPr>
            <w:rStyle w:val="Hiperpovezava"/>
            <w:rFonts w:asciiTheme="minorBidi" w:hAnsiTheme="minorBidi"/>
            <w:sz w:val="18"/>
            <w:szCs w:val="18"/>
            <w:lang w:eastAsia="sl-SI"/>
          </w:rPr>
          <w:t>https://ejn.gov.si/eJN2</w:t>
        </w:r>
      </w:hyperlink>
      <w:r w:rsidRPr="00041AC1">
        <w:rPr>
          <w:rFonts w:asciiTheme="minorBidi" w:hAnsiTheme="minorBidi"/>
          <w:sz w:val="18"/>
          <w:szCs w:val="18"/>
          <w:lang w:eastAsia="sl-SI"/>
        </w:rPr>
        <w:t xml:space="preserve">. </w:t>
      </w:r>
    </w:p>
    <w:p w14:paraId="7F384A74" w14:textId="77777777" w:rsidR="00041AC1" w:rsidRPr="00041AC1" w:rsidRDefault="00041AC1" w:rsidP="00041AC1">
      <w:pPr>
        <w:jc w:val="both"/>
        <w:rPr>
          <w:rFonts w:asciiTheme="minorBidi" w:hAnsiTheme="minorBidi"/>
          <w:color w:val="FF0000"/>
          <w:sz w:val="18"/>
          <w:szCs w:val="18"/>
        </w:rPr>
      </w:pPr>
      <w:r w:rsidRPr="00041AC1">
        <w:rPr>
          <w:rFonts w:asciiTheme="minorBidi" w:hAnsiTheme="minorBidi"/>
          <w:sz w:val="18"/>
          <w:szCs w:val="18"/>
        </w:rPr>
        <w:t>Odpiranje poteka tako, da informacijski sistem e-JN samodejno ob uri, ki je določena za javno odpiranje ponudb, prikaže podatke o ponudniku, o variantah, če so bile zahtevane oziroma dovoljene, ter omogoči dostop do .</w:t>
      </w:r>
      <w:proofErr w:type="spellStart"/>
      <w:r w:rsidRPr="00041AC1">
        <w:rPr>
          <w:rFonts w:asciiTheme="minorBidi" w:hAnsiTheme="minorBidi"/>
          <w:sz w:val="18"/>
          <w:szCs w:val="18"/>
        </w:rPr>
        <w:t>pdf</w:t>
      </w:r>
      <w:proofErr w:type="spellEnd"/>
      <w:r w:rsidRPr="00041AC1">
        <w:rPr>
          <w:rFonts w:asciiTheme="minorBidi" w:hAnsiTheme="minorBidi"/>
          <w:sz w:val="18"/>
          <w:szCs w:val="18"/>
        </w:rPr>
        <w:t xml:space="preserve"> dokumenta, ki ga ponudnik naloži v sistem e-JN pod razdelek »Predračun«. </w:t>
      </w:r>
    </w:p>
    <w:p w14:paraId="5BB88B1E" w14:textId="77777777" w:rsidR="00C11785" w:rsidRPr="00C2469B" w:rsidRDefault="00C11785"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C2469B">
        <w:rPr>
          <w:rFonts w:ascii="Arial" w:hAnsi="Arial" w:cs="Arial"/>
          <w:color w:val="FFFFFF" w:themeColor="background1"/>
          <w:sz w:val="18"/>
          <w:szCs w:val="18"/>
        </w:rPr>
        <w:t>VELJAVNOST PONUDBE</w:t>
      </w:r>
    </w:p>
    <w:p w14:paraId="51BDF256" w14:textId="1D8261C5" w:rsidR="00C11785" w:rsidRPr="00C2469B" w:rsidRDefault="00C11785" w:rsidP="00C11785">
      <w:pPr>
        <w:spacing w:before="120" w:after="120"/>
        <w:jc w:val="both"/>
        <w:rPr>
          <w:rFonts w:ascii="Arial" w:hAnsi="Arial" w:cs="Arial"/>
          <w:b/>
          <w:sz w:val="18"/>
          <w:szCs w:val="18"/>
        </w:rPr>
      </w:pPr>
      <w:r w:rsidRPr="00C2469B">
        <w:rPr>
          <w:rFonts w:ascii="Arial" w:hAnsi="Arial" w:cs="Arial"/>
          <w:sz w:val="18"/>
          <w:szCs w:val="18"/>
        </w:rPr>
        <w:t xml:space="preserve">Čas veljavnosti: </w:t>
      </w:r>
      <w:r w:rsidR="0075398F">
        <w:rPr>
          <w:rFonts w:ascii="Arial" w:hAnsi="Arial" w:cs="Arial"/>
          <w:b/>
          <w:sz w:val="18"/>
          <w:szCs w:val="18"/>
        </w:rPr>
        <w:t xml:space="preserve">najmanj </w:t>
      </w:r>
      <w:r w:rsidR="00345683">
        <w:rPr>
          <w:rFonts w:ascii="Arial" w:hAnsi="Arial" w:cs="Arial"/>
          <w:b/>
          <w:sz w:val="18"/>
          <w:szCs w:val="18"/>
        </w:rPr>
        <w:t xml:space="preserve">60 </w:t>
      </w:r>
      <w:r w:rsidRPr="00C2469B">
        <w:rPr>
          <w:rFonts w:ascii="Arial" w:hAnsi="Arial" w:cs="Arial"/>
          <w:b/>
          <w:sz w:val="18"/>
          <w:szCs w:val="18"/>
        </w:rPr>
        <w:t>dni od roka za predložitev ponudb.</w:t>
      </w:r>
    </w:p>
    <w:p w14:paraId="7F06B16B" w14:textId="77777777" w:rsidR="00C5381E" w:rsidRPr="00C2469B" w:rsidRDefault="00C11785">
      <w:pPr>
        <w:spacing w:before="225" w:after="225" w:line="240" w:lineRule="auto"/>
        <w:jc w:val="both"/>
        <w:rPr>
          <w:sz w:val="18"/>
          <w:szCs w:val="18"/>
        </w:rPr>
      </w:pPr>
      <w:r w:rsidRPr="00C2469B">
        <w:rPr>
          <w:rFonts w:ascii="Arial" w:hAnsi="Arial" w:cs="Arial"/>
          <w:color w:val="000000"/>
          <w:sz w:val="18"/>
          <w:szCs w:val="18"/>
        </w:rPr>
        <w:t>Ponudba mora biti veljavna najmanj do navedenega roka. Prekratka veljavnost ponudbe pomeni razlog za zavrnitev ponudbe.</w:t>
      </w:r>
    </w:p>
    <w:p w14:paraId="3ED15074" w14:textId="77777777" w:rsidR="00C11785" w:rsidRPr="00C2469B" w:rsidRDefault="00C11785"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C2469B">
        <w:rPr>
          <w:rFonts w:ascii="Arial" w:hAnsi="Arial" w:cs="Arial"/>
          <w:color w:val="FFFFFF" w:themeColor="background1"/>
          <w:sz w:val="18"/>
          <w:szCs w:val="18"/>
        </w:rPr>
        <w:t>PREVZEM RAZPISNE DOKUMENTACIJE</w:t>
      </w:r>
    </w:p>
    <w:p w14:paraId="7F085245" w14:textId="77777777" w:rsidR="00C11785" w:rsidRPr="00C2469B" w:rsidRDefault="00C11785" w:rsidP="00C11785">
      <w:pPr>
        <w:pStyle w:val="Paragraf"/>
        <w:jc w:val="both"/>
        <w:rPr>
          <w:rFonts w:ascii="Arial" w:hAnsi="Arial" w:cs="Arial"/>
          <w:b/>
        </w:rPr>
      </w:pPr>
      <w:r w:rsidRPr="00C2469B">
        <w:rPr>
          <w:rFonts w:ascii="Arial" w:hAnsi="Arial" w:cs="Arial"/>
        </w:rPr>
        <w:t xml:space="preserve">Razpisna dokumentacija </w:t>
      </w:r>
      <w:r w:rsidRPr="00C2469B">
        <w:rPr>
          <w:rFonts w:ascii="Arial" w:hAnsi="Arial" w:cs="Arial"/>
          <w:b/>
        </w:rPr>
        <w:t>je brezplačna.</w:t>
      </w:r>
    </w:p>
    <w:p w14:paraId="05FAA1AC" w14:textId="141CA6BD" w:rsidR="00D5738B" w:rsidRDefault="00D5738B" w:rsidP="00ED0C7F">
      <w:pPr>
        <w:spacing w:after="0"/>
        <w:jc w:val="both"/>
        <w:rPr>
          <w:rFonts w:ascii="Arial" w:hAnsi="Arial" w:cs="Arial"/>
          <w:sz w:val="18"/>
          <w:szCs w:val="18"/>
        </w:rPr>
      </w:pPr>
      <w:r w:rsidRPr="00C2469B">
        <w:rPr>
          <w:rFonts w:ascii="Arial" w:hAnsi="Arial" w:cs="Arial"/>
          <w:sz w:val="18"/>
          <w:szCs w:val="18"/>
        </w:rPr>
        <w:t xml:space="preserve">Razpisno dokumentacijo lahko ponudniki dobijo na portalu javnih naročil ALI spletnih straneh naročnika, na naslovu </w:t>
      </w:r>
    </w:p>
    <w:p w14:paraId="2A354ED1" w14:textId="1C6B5710" w:rsidR="00ED0C7F" w:rsidRDefault="00862EF0" w:rsidP="00CC54F0">
      <w:pPr>
        <w:pStyle w:val="Brezrazmikov1"/>
        <w:rPr>
          <w:rFonts w:ascii="Arial" w:hAnsi="Arial" w:cs="Arial"/>
          <w:sz w:val="18"/>
          <w:szCs w:val="18"/>
        </w:rPr>
      </w:pPr>
      <w:hyperlink r:id="rId20" w:history="1">
        <w:hyperlink r:id="rId21" w:history="1">
          <w:r w:rsidR="007C7954" w:rsidRPr="007C7954">
            <w:rPr>
              <w:rStyle w:val="Hiperpovezava"/>
              <w:rFonts w:ascii="Arial" w:hAnsi="Arial" w:cs="Arial"/>
              <w:sz w:val="18"/>
              <w:szCs w:val="18"/>
            </w:rPr>
            <w:t>https://www.jkpg.si/razpisi</w:t>
          </w:r>
        </w:hyperlink>
      </w:hyperlink>
      <w:r w:rsidR="00CC54F0" w:rsidRPr="007C7954">
        <w:rPr>
          <w:rFonts w:ascii="Arial" w:hAnsi="Arial" w:cs="Arial"/>
          <w:sz w:val="18"/>
          <w:szCs w:val="18"/>
        </w:rPr>
        <w:t xml:space="preserve"> </w:t>
      </w:r>
    </w:p>
    <w:p w14:paraId="5CF7B94F" w14:textId="268CE3E4" w:rsidR="00984494" w:rsidRDefault="00984494" w:rsidP="00CC54F0">
      <w:pPr>
        <w:pStyle w:val="Brezrazmikov1"/>
        <w:rPr>
          <w:rFonts w:ascii="Arial" w:hAnsi="Arial" w:cs="Arial"/>
          <w:sz w:val="18"/>
          <w:szCs w:val="18"/>
        </w:rPr>
      </w:pPr>
    </w:p>
    <w:p w14:paraId="060F73A7" w14:textId="19D48EA2" w:rsidR="00984494" w:rsidRDefault="00984494" w:rsidP="00CC54F0">
      <w:pPr>
        <w:pStyle w:val="Brezrazmikov1"/>
        <w:rPr>
          <w:rFonts w:ascii="Arial" w:hAnsi="Arial" w:cs="Arial"/>
          <w:sz w:val="18"/>
          <w:szCs w:val="18"/>
        </w:rPr>
      </w:pPr>
    </w:p>
    <w:p w14:paraId="0A70A2D7" w14:textId="77777777" w:rsidR="00984494" w:rsidRPr="007C7954" w:rsidRDefault="00984494" w:rsidP="00CC54F0">
      <w:pPr>
        <w:pStyle w:val="Brezrazmikov1"/>
        <w:rPr>
          <w:rFonts w:ascii="Arial" w:hAnsi="Arial" w:cs="Arial"/>
          <w:sz w:val="18"/>
          <w:szCs w:val="18"/>
        </w:rPr>
      </w:pPr>
    </w:p>
    <w:p w14:paraId="79D042E9" w14:textId="4D13018D" w:rsidR="00C11785" w:rsidRPr="00C2469B" w:rsidRDefault="003C6C17"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3C6C17">
        <w:rPr>
          <w:rFonts w:ascii="Arial" w:hAnsi="Arial" w:cs="Arial"/>
          <w:color w:val="FFFFFF" w:themeColor="background1"/>
          <w:sz w:val="18"/>
          <w:szCs w:val="18"/>
        </w:rPr>
        <w:lastRenderedPageBreak/>
        <w:t>OBVESTILA IN POJASNILA V ZVEZI Z RAZPISNO DOKUMENTACIJO</w:t>
      </w:r>
    </w:p>
    <w:p w14:paraId="4E083E68" w14:textId="77777777" w:rsidR="00D5738B" w:rsidRPr="00C2469B" w:rsidRDefault="00D5738B" w:rsidP="00D5738B">
      <w:pPr>
        <w:spacing w:after="0" w:line="260" w:lineRule="atLeast"/>
        <w:jc w:val="both"/>
        <w:rPr>
          <w:rFonts w:ascii="Arial" w:eastAsia="Calibri" w:hAnsi="Arial" w:cs="Times New Roman"/>
          <w:sz w:val="18"/>
          <w:szCs w:val="18"/>
        </w:rPr>
      </w:pPr>
    </w:p>
    <w:p w14:paraId="41687D5B" w14:textId="77777777" w:rsidR="00AC1DFA" w:rsidRPr="00882575" w:rsidRDefault="00AC1DFA" w:rsidP="00AC1DFA">
      <w:pPr>
        <w:spacing w:after="0" w:line="260" w:lineRule="atLeast"/>
        <w:jc w:val="both"/>
        <w:rPr>
          <w:rFonts w:ascii="Arial" w:eastAsia="Calibri" w:hAnsi="Arial" w:cs="Times New Roman"/>
          <w:sz w:val="18"/>
          <w:szCs w:val="18"/>
        </w:rPr>
      </w:pPr>
      <w:r w:rsidRPr="00882575">
        <w:rPr>
          <w:rFonts w:ascii="Arial" w:eastAsia="Calibri" w:hAnsi="Arial" w:cs="Times New Roman"/>
          <w:sz w:val="18"/>
          <w:szCs w:val="18"/>
        </w:rPr>
        <w:t>Komunikacija s ponudniki o vprašanjih v zvezi z vsebino naročila in v zvezi s pripravo ponudbe poteka izključno preko portala javnih naročil.</w:t>
      </w:r>
    </w:p>
    <w:p w14:paraId="609DEB11" w14:textId="77777777" w:rsidR="00AC1DFA" w:rsidRPr="00882575" w:rsidRDefault="00AC1DFA" w:rsidP="00AC1DFA">
      <w:pPr>
        <w:spacing w:after="0" w:line="260" w:lineRule="atLeast"/>
        <w:jc w:val="both"/>
        <w:rPr>
          <w:rFonts w:ascii="Arial" w:eastAsia="Calibri" w:hAnsi="Arial" w:cs="Times New Roman"/>
          <w:sz w:val="18"/>
          <w:szCs w:val="18"/>
        </w:rPr>
      </w:pPr>
    </w:p>
    <w:p w14:paraId="3D020715" w14:textId="2E0AD09E" w:rsidR="00AC1DFA" w:rsidRPr="00882575" w:rsidRDefault="00AC1DFA" w:rsidP="00AC1DFA">
      <w:pPr>
        <w:spacing w:after="0" w:line="260" w:lineRule="atLeast"/>
        <w:jc w:val="both"/>
        <w:rPr>
          <w:rFonts w:ascii="Arial" w:eastAsia="Calibri" w:hAnsi="Arial" w:cs="Times New Roman"/>
          <w:sz w:val="18"/>
          <w:szCs w:val="18"/>
        </w:rPr>
      </w:pPr>
      <w:r w:rsidRPr="00882575">
        <w:rPr>
          <w:rFonts w:ascii="Arial" w:eastAsia="Calibri" w:hAnsi="Arial" w:cs="Times New Roman"/>
          <w:sz w:val="18"/>
          <w:szCs w:val="18"/>
        </w:rPr>
        <w:t xml:space="preserve">Naročnik bo zahtevo za pojasnilo razpisne dokumentacije oziroma kakršnokoli drugo vprašanje v zvezi z naročilom štel kot pravočasno, v kolikor bo </w:t>
      </w:r>
      <w:r w:rsidR="009E63D4" w:rsidRPr="00882575">
        <w:rPr>
          <w:rFonts w:ascii="Arial" w:eastAsia="Calibri" w:hAnsi="Arial" w:cs="Times New Roman"/>
          <w:sz w:val="18"/>
          <w:szCs w:val="18"/>
        </w:rPr>
        <w:t xml:space="preserve">zastavljeno </w:t>
      </w:r>
      <w:r w:rsidRPr="00882575">
        <w:rPr>
          <w:rFonts w:ascii="Arial" w:eastAsia="Calibri" w:hAnsi="Arial" w:cs="Times New Roman"/>
          <w:sz w:val="18"/>
          <w:szCs w:val="18"/>
        </w:rPr>
        <w:t>na portalu javnih naročil</w:t>
      </w:r>
      <w:r w:rsidR="00984494">
        <w:rPr>
          <w:rFonts w:ascii="Arial" w:eastAsia="Calibri" w:hAnsi="Arial" w:cs="Times New Roman"/>
          <w:sz w:val="18"/>
          <w:szCs w:val="18"/>
        </w:rPr>
        <w:t xml:space="preserve"> pravočasno skladno z rokom iz tega povabila, to je</w:t>
      </w:r>
      <w:r w:rsidR="001855FF">
        <w:rPr>
          <w:rFonts w:ascii="Arial" w:eastAsia="Calibri" w:hAnsi="Arial" w:cs="Times New Roman"/>
          <w:sz w:val="18"/>
          <w:szCs w:val="18"/>
        </w:rPr>
        <w:t xml:space="preserve"> do 5. 8. 2020</w:t>
      </w:r>
      <w:r w:rsidR="00984494">
        <w:rPr>
          <w:rFonts w:ascii="Arial" w:eastAsia="Calibri" w:hAnsi="Arial" w:cs="Times New Roman"/>
          <w:sz w:val="18"/>
          <w:szCs w:val="18"/>
        </w:rPr>
        <w:t xml:space="preserve">  do 10</w:t>
      </w:r>
      <w:r w:rsidR="00564F79">
        <w:rPr>
          <w:rFonts w:ascii="Arial" w:eastAsia="Calibri" w:hAnsi="Arial" w:cs="Times New Roman"/>
          <w:sz w:val="18"/>
          <w:szCs w:val="18"/>
        </w:rPr>
        <w:t>.</w:t>
      </w:r>
      <w:r w:rsidR="00984494">
        <w:rPr>
          <w:rFonts w:ascii="Arial" w:eastAsia="Calibri" w:hAnsi="Arial" w:cs="Times New Roman"/>
          <w:sz w:val="18"/>
          <w:szCs w:val="18"/>
        </w:rPr>
        <w:t xml:space="preserve"> ure</w:t>
      </w:r>
      <w:r w:rsidR="009E63D4" w:rsidRPr="00882575">
        <w:rPr>
          <w:rFonts w:ascii="Arial" w:eastAsia="Calibri" w:hAnsi="Arial" w:cs="Times New Roman"/>
          <w:sz w:val="18"/>
          <w:szCs w:val="18"/>
        </w:rPr>
        <w:t>.</w:t>
      </w:r>
      <w:r w:rsidR="00984494">
        <w:rPr>
          <w:rFonts w:ascii="Arial" w:eastAsia="Calibri" w:hAnsi="Arial" w:cs="Times New Roman"/>
          <w:sz w:val="18"/>
          <w:szCs w:val="18"/>
        </w:rPr>
        <w:t xml:space="preserve"> </w:t>
      </w:r>
      <w:r w:rsidRPr="00882575">
        <w:rPr>
          <w:rFonts w:ascii="Arial" w:eastAsia="Calibri" w:hAnsi="Arial" w:cs="Times New Roman"/>
          <w:sz w:val="18"/>
          <w:szCs w:val="18"/>
        </w:rPr>
        <w:t>Na zahteve za pojasnila oziroma druga vprašanja v zvezi z naročilom, zastavljena po tem roku, naročnik ne bo odgovarjal.</w:t>
      </w:r>
    </w:p>
    <w:p w14:paraId="11D695F0" w14:textId="77777777" w:rsidR="00AC1DFA" w:rsidRPr="00882575" w:rsidRDefault="00AC1DFA" w:rsidP="00AC1DFA">
      <w:pPr>
        <w:spacing w:after="0" w:line="260" w:lineRule="atLeast"/>
        <w:jc w:val="both"/>
        <w:rPr>
          <w:rFonts w:ascii="Arial" w:eastAsia="Calibri" w:hAnsi="Arial" w:cs="Times New Roman"/>
          <w:sz w:val="18"/>
          <w:szCs w:val="18"/>
        </w:rPr>
      </w:pPr>
    </w:p>
    <w:p w14:paraId="7042D27B" w14:textId="77777777" w:rsidR="00AC1DFA" w:rsidRPr="00882575" w:rsidRDefault="00AC1DFA" w:rsidP="00AC1DFA">
      <w:pPr>
        <w:spacing w:after="0" w:line="260" w:lineRule="atLeast"/>
        <w:jc w:val="both"/>
        <w:rPr>
          <w:rFonts w:ascii="Arial" w:eastAsia="Calibri" w:hAnsi="Arial" w:cs="Times New Roman"/>
          <w:sz w:val="18"/>
          <w:szCs w:val="18"/>
        </w:rPr>
      </w:pPr>
      <w:r w:rsidRPr="00882575">
        <w:rPr>
          <w:rFonts w:ascii="Arial" w:eastAsia="Calibri" w:hAnsi="Arial" w:cs="Times New Roman"/>
          <w:sz w:val="18"/>
          <w:szCs w:val="18"/>
        </w:rP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2D4EF16D" w14:textId="77777777" w:rsidR="00D5738B" w:rsidRPr="00882575" w:rsidRDefault="00D5738B" w:rsidP="00D5738B">
      <w:pPr>
        <w:spacing w:after="0" w:line="260" w:lineRule="atLeast"/>
        <w:jc w:val="both"/>
        <w:rPr>
          <w:rFonts w:ascii="Arial" w:eastAsia="Calibri" w:hAnsi="Arial" w:cs="Times New Roman"/>
          <w:sz w:val="18"/>
          <w:szCs w:val="18"/>
        </w:rPr>
      </w:pPr>
    </w:p>
    <w:tbl>
      <w:tblPr>
        <w:tblStyle w:val="NormalTablePHPDOCX"/>
        <w:tblW w:w="5060" w:type="pct"/>
        <w:tblLook w:val="04A0" w:firstRow="1" w:lastRow="0" w:firstColumn="1" w:lastColumn="0" w:noHBand="0" w:noVBand="1"/>
      </w:tblPr>
      <w:tblGrid>
        <w:gridCol w:w="3969"/>
        <w:gridCol w:w="5210"/>
      </w:tblGrid>
      <w:tr w:rsidR="00C5381E" w:rsidRPr="00882575" w14:paraId="72C11305" w14:textId="77777777" w:rsidTr="00D5738B">
        <w:trPr>
          <w:cantSplit/>
        </w:trPr>
        <w:tc>
          <w:tcPr>
            <w:tcW w:w="2162" w:type="pct"/>
            <w:tcMar>
              <w:top w:w="135" w:type="dxa"/>
              <w:bottom w:w="135" w:type="dxa"/>
            </w:tcMar>
            <w:vAlign w:val="center"/>
          </w:tcPr>
          <w:p w14:paraId="406AC049" w14:textId="3C1FAF1C" w:rsidR="00CD5369" w:rsidRPr="00882575" w:rsidRDefault="00CD5369" w:rsidP="00CD5369">
            <w:pPr>
              <w:rPr>
                <w:sz w:val="18"/>
                <w:szCs w:val="18"/>
              </w:rPr>
            </w:pPr>
            <w:r w:rsidRPr="00882575">
              <w:rPr>
                <w:rFonts w:ascii="Arial" w:hAnsi="Arial" w:cs="Arial"/>
                <w:color w:val="000000"/>
                <w:sz w:val="18"/>
                <w:szCs w:val="18"/>
              </w:rPr>
              <w:br/>
            </w:r>
            <w:r w:rsidR="00092D72">
              <w:rPr>
                <w:rFonts w:ascii="Arial" w:hAnsi="Arial" w:cs="Arial"/>
                <w:color w:val="000000"/>
                <w:sz w:val="18"/>
                <w:szCs w:val="18"/>
              </w:rPr>
              <w:t xml:space="preserve">V </w:t>
            </w:r>
            <w:r w:rsidRPr="00882575">
              <w:rPr>
                <w:rFonts w:ascii="Arial" w:hAnsi="Arial" w:cs="Arial"/>
                <w:color w:val="000000"/>
                <w:sz w:val="18"/>
                <w:szCs w:val="18"/>
              </w:rPr>
              <w:t>G</w:t>
            </w:r>
            <w:r w:rsidR="00092D72">
              <w:rPr>
                <w:rFonts w:ascii="Arial" w:hAnsi="Arial" w:cs="Arial"/>
                <w:color w:val="000000"/>
                <w:sz w:val="18"/>
                <w:szCs w:val="18"/>
              </w:rPr>
              <w:t>rosupljem</w:t>
            </w:r>
          </w:p>
          <w:p w14:paraId="6EEF99F3" w14:textId="77777777" w:rsidR="00C5381E" w:rsidRPr="00882575" w:rsidRDefault="00C5381E">
            <w:pPr>
              <w:rPr>
                <w:sz w:val="18"/>
                <w:szCs w:val="18"/>
              </w:rPr>
            </w:pPr>
          </w:p>
        </w:tc>
        <w:tc>
          <w:tcPr>
            <w:tcW w:w="2838" w:type="pct"/>
            <w:tcMar>
              <w:top w:w="135" w:type="dxa"/>
              <w:bottom w:w="135" w:type="dxa"/>
            </w:tcMar>
            <w:vAlign w:val="center"/>
          </w:tcPr>
          <w:p w14:paraId="78F1E3E7" w14:textId="77777777" w:rsidR="00C5381E" w:rsidRPr="00882575" w:rsidRDefault="00C11785">
            <w:pPr>
              <w:jc w:val="right"/>
              <w:rPr>
                <w:sz w:val="18"/>
                <w:szCs w:val="18"/>
              </w:rPr>
            </w:pPr>
            <w:r w:rsidRPr="00882575">
              <w:rPr>
                <w:rFonts w:ascii="Arial" w:hAnsi="Arial" w:cs="Arial"/>
                <w:color w:val="000000"/>
                <w:position w:val="-2"/>
                <w:sz w:val="18"/>
                <w:szCs w:val="18"/>
              </w:rPr>
              <w:t>Podpisnik:</w:t>
            </w:r>
            <w:r w:rsidRPr="00882575">
              <w:rPr>
                <w:rFonts w:ascii="Arial" w:hAnsi="Arial" w:cs="Arial"/>
                <w:color w:val="000000"/>
                <w:position w:val="-2"/>
                <w:sz w:val="18"/>
                <w:szCs w:val="18"/>
              </w:rPr>
              <w:br/>
            </w:r>
            <w:r w:rsidRPr="00882575">
              <w:rPr>
                <w:rFonts w:ascii="Arial" w:hAnsi="Arial" w:cs="Arial"/>
                <w:color w:val="000000"/>
                <w:position w:val="-2"/>
                <w:sz w:val="18"/>
                <w:szCs w:val="18"/>
              </w:rPr>
              <w:br/>
              <w:t>Stanislav Stopar, direktor</w:t>
            </w:r>
          </w:p>
        </w:tc>
      </w:tr>
    </w:tbl>
    <w:p w14:paraId="74039BA0" w14:textId="77777777" w:rsidR="00C5381E" w:rsidRPr="00882575" w:rsidRDefault="00C5381E">
      <w:pPr>
        <w:rPr>
          <w:sz w:val="18"/>
          <w:szCs w:val="18"/>
        </w:rPr>
        <w:sectPr w:rsidR="00C5381E" w:rsidRPr="00882575" w:rsidSect="00C11785">
          <w:headerReference w:type="even" r:id="rId22"/>
          <w:headerReference w:type="default" r:id="rId23"/>
          <w:footerReference w:type="default" r:id="rId24"/>
          <w:headerReference w:type="first" r:id="rId25"/>
          <w:pgSz w:w="11906" w:h="16838"/>
          <w:pgMar w:top="1418" w:right="1418" w:bottom="1418" w:left="1418" w:header="567" w:footer="596" w:gutter="0"/>
          <w:cols w:space="708"/>
          <w:docGrid w:linePitch="360"/>
        </w:sectPr>
      </w:pPr>
    </w:p>
    <w:p w14:paraId="49765038" w14:textId="77777777" w:rsidR="00C11785" w:rsidRPr="00EF740C" w:rsidRDefault="00C11785" w:rsidP="00C11785">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14:paraId="5AF0615D" w14:textId="77777777" w:rsidR="00C11785" w:rsidRDefault="00C11785" w:rsidP="00C11785">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C5381E" w14:paraId="2CB586CA" w14:textId="77777777">
        <w:tc>
          <w:tcPr>
            <w:tcW w:w="0" w:type="auto"/>
            <w:shd w:val="clear" w:color="auto" w:fill="000000"/>
            <w:tcMar>
              <w:top w:w="150" w:type="dxa"/>
              <w:bottom w:w="150" w:type="dxa"/>
            </w:tcMar>
            <w:vAlign w:val="center"/>
          </w:tcPr>
          <w:p w14:paraId="52D411A3" w14:textId="77777777" w:rsidR="00C5381E" w:rsidRDefault="00C11785">
            <w:r>
              <w:rPr>
                <w:rFonts w:ascii="Arial" w:hAnsi="Arial" w:cs="Arial"/>
                <w:b/>
                <w:bCs/>
                <w:color w:val="FFFFFF"/>
                <w:position w:val="-2"/>
                <w:sz w:val="18"/>
                <w:szCs w:val="18"/>
                <w:shd w:val="clear" w:color="auto" w:fill="000000"/>
              </w:rPr>
              <w:t>1. Splošna navodila</w:t>
            </w:r>
          </w:p>
        </w:tc>
      </w:tr>
    </w:tbl>
    <w:p w14:paraId="4B00AE6D" w14:textId="45A95BAD" w:rsidR="00C5381E" w:rsidRDefault="00C11785">
      <w:pPr>
        <w:spacing w:before="225" w:after="225" w:line="240" w:lineRule="auto"/>
        <w:jc w:val="both"/>
      </w:pPr>
      <w:r>
        <w:rPr>
          <w:rFonts w:ascii="Arial" w:hAnsi="Arial" w:cs="Arial"/>
          <w:color w:val="000000"/>
          <w:sz w:val="18"/>
          <w:szCs w:val="18"/>
        </w:rPr>
        <w:t xml:space="preserve">Navodila so namenjena za pomoč pri pripravi ponudbe. Prosimo, da poskrbite, da bo ponudba sestavljena v skladu s temi navodili. </w:t>
      </w:r>
    </w:p>
    <w:p w14:paraId="74306A87" w14:textId="045DA98A" w:rsidR="00C5381E" w:rsidRDefault="00C11785">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w:t>
      </w:r>
      <w:r w:rsidR="0034694F">
        <w:rPr>
          <w:rFonts w:ascii="Arial" w:hAnsi="Arial" w:cs="Arial"/>
          <w:color w:val="000000"/>
          <w:sz w:val="18"/>
          <w:szCs w:val="18"/>
        </w:rPr>
        <w:t>.</w:t>
      </w:r>
    </w:p>
    <w:p w14:paraId="0073C292" w14:textId="0D2ECFEC" w:rsidR="00C5381E" w:rsidRDefault="00C11785">
      <w:pPr>
        <w:spacing w:before="225" w:after="225" w:line="240" w:lineRule="auto"/>
        <w:jc w:val="both"/>
      </w:pPr>
      <w:r>
        <w:rPr>
          <w:rFonts w:ascii="Arial" w:hAnsi="Arial" w:cs="Arial"/>
          <w:color w:val="000000"/>
          <w:sz w:val="18"/>
          <w:szCs w:val="18"/>
        </w:rPr>
        <w:t xml:space="preserve">Ponudba mora biti izdelana na obrazcih iz prilog razpisne dokumentacije ali po vsebini in obliki enakih obrazcih, izdelanih s strani ponudnika. Ponudniki morajo izjave predložiti brez dodatnih pogojev. </w:t>
      </w:r>
    </w:p>
    <w:p w14:paraId="73FC0286" w14:textId="57EB3C91" w:rsidR="00C5381E" w:rsidRDefault="00C11785">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Ponudba ne sme vsebovati nobenih sprememb in dodatkov, ki niso v skladu z razpisno dokumentacijo. </w:t>
      </w:r>
    </w:p>
    <w:p w14:paraId="761A8324" w14:textId="0A46DB4C" w:rsidR="00C5381E" w:rsidRDefault="00C5381E" w:rsidP="003C3716">
      <w:pPr>
        <w:spacing w:before="225" w:after="0" w:line="240" w:lineRule="auto"/>
        <w:jc w:val="both"/>
      </w:pPr>
    </w:p>
    <w:tbl>
      <w:tblPr>
        <w:tblStyle w:val="NormalTablePHPDOCX"/>
        <w:tblW w:w="2500" w:type="pct"/>
        <w:tblInd w:w="108" w:type="dxa"/>
        <w:tblLook w:val="04A0" w:firstRow="1" w:lastRow="0" w:firstColumn="1" w:lastColumn="0" w:noHBand="0" w:noVBand="1"/>
      </w:tblPr>
      <w:tblGrid>
        <w:gridCol w:w="4535"/>
      </w:tblGrid>
      <w:tr w:rsidR="00C5381E" w14:paraId="3668E69C" w14:textId="77777777">
        <w:tc>
          <w:tcPr>
            <w:tcW w:w="0" w:type="auto"/>
            <w:shd w:val="clear" w:color="auto" w:fill="000000"/>
            <w:tcMar>
              <w:top w:w="150" w:type="dxa"/>
              <w:bottom w:w="150" w:type="dxa"/>
            </w:tcMar>
            <w:vAlign w:val="center"/>
          </w:tcPr>
          <w:p w14:paraId="7225FD07" w14:textId="77777777" w:rsidR="00C5381E" w:rsidRDefault="00C11785">
            <w:r>
              <w:rPr>
                <w:rFonts w:ascii="Arial" w:hAnsi="Arial" w:cs="Arial"/>
                <w:b/>
                <w:bCs/>
                <w:color w:val="FFFFFF"/>
                <w:position w:val="-2"/>
                <w:sz w:val="18"/>
                <w:szCs w:val="18"/>
                <w:shd w:val="clear" w:color="auto" w:fill="000000"/>
              </w:rPr>
              <w:t>2. Zakoni in predpisi</w:t>
            </w:r>
          </w:p>
        </w:tc>
      </w:tr>
    </w:tbl>
    <w:p w14:paraId="7163CC41" w14:textId="77777777" w:rsidR="00C5381E" w:rsidRDefault="00C11785">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C5381E" w14:paraId="43AA48DA" w14:textId="77777777">
        <w:tc>
          <w:tcPr>
            <w:tcW w:w="0" w:type="auto"/>
            <w:tcMar>
              <w:top w:w="0" w:type="auto"/>
              <w:bottom w:w="0" w:type="auto"/>
            </w:tcMar>
          </w:tcPr>
          <w:p w14:paraId="1C9FD4CC" w14:textId="67FA8ADB" w:rsidR="00C5381E" w:rsidRDefault="00A31CFB" w:rsidP="00EE0EE6">
            <w:pPr>
              <w:numPr>
                <w:ilvl w:val="0"/>
                <w:numId w:val="1"/>
              </w:numPr>
              <w:rPr>
                <w:rFonts w:ascii="Arial" w:hAnsi="Arial" w:cs="Arial"/>
                <w:color w:val="000000"/>
                <w:sz w:val="18"/>
                <w:szCs w:val="18"/>
              </w:rPr>
            </w:pPr>
            <w:r>
              <w:rPr>
                <w:rFonts w:ascii="Arial" w:hAnsi="Arial" w:cs="Arial"/>
                <w:color w:val="000000"/>
                <w:sz w:val="18"/>
                <w:szCs w:val="18"/>
              </w:rPr>
              <w:t xml:space="preserve">Zakon o javnem </w:t>
            </w:r>
            <w:r w:rsidRPr="00A82875">
              <w:rPr>
                <w:rFonts w:ascii="Arial" w:hAnsi="Arial" w:cs="Arial"/>
                <w:sz w:val="18"/>
                <w:szCs w:val="18"/>
              </w:rPr>
              <w:t>naročanju</w:t>
            </w:r>
            <w:r w:rsidR="00A82875" w:rsidRPr="00A82875">
              <w:rPr>
                <w:rFonts w:ascii="Arial" w:hAnsi="Arial" w:cs="Arial"/>
                <w:sz w:val="18"/>
                <w:szCs w:val="18"/>
              </w:rPr>
              <w:t xml:space="preserve"> (</w:t>
            </w:r>
            <w:r w:rsidR="00A82875" w:rsidRPr="00A82875">
              <w:rPr>
                <w:rFonts w:ascii="Arial" w:hAnsi="Arial" w:cs="Arial"/>
                <w:sz w:val="18"/>
                <w:szCs w:val="18"/>
                <w:shd w:val="clear" w:color="auto" w:fill="FFFFFF"/>
              </w:rPr>
              <w:t>Uradni list RS, št. </w:t>
            </w:r>
            <w:hyperlink r:id="rId26" w:tgtFrame="_blank" w:tooltip="Zakon o javnem naročanju (ZJN-3)" w:history="1">
              <w:r w:rsidR="00A82875" w:rsidRPr="00A82875">
                <w:rPr>
                  <w:rStyle w:val="Hiperpovezava"/>
                  <w:rFonts w:ascii="Arial" w:hAnsi="Arial" w:cs="Arial"/>
                  <w:color w:val="auto"/>
                  <w:sz w:val="18"/>
                  <w:szCs w:val="18"/>
                  <w:u w:val="none"/>
                  <w:shd w:val="clear" w:color="auto" w:fill="FFFFFF"/>
                </w:rPr>
                <w:t>91/15</w:t>
              </w:r>
            </w:hyperlink>
            <w:r w:rsidR="00A82875" w:rsidRPr="00A82875">
              <w:rPr>
                <w:rFonts w:ascii="Arial" w:hAnsi="Arial" w:cs="Arial"/>
                <w:sz w:val="18"/>
                <w:szCs w:val="18"/>
                <w:shd w:val="clear" w:color="auto" w:fill="FFFFFF"/>
              </w:rPr>
              <w:t> in </w:t>
            </w:r>
            <w:hyperlink r:id="rId27" w:tgtFrame="_blank" w:tooltip="Zakon o spremembah in dopolnitvah Zakona o javnem naročanju" w:history="1">
              <w:r w:rsidR="00A82875" w:rsidRPr="00A82875">
                <w:rPr>
                  <w:rStyle w:val="Hiperpovezava"/>
                  <w:rFonts w:ascii="Arial" w:hAnsi="Arial" w:cs="Arial"/>
                  <w:color w:val="auto"/>
                  <w:sz w:val="18"/>
                  <w:szCs w:val="18"/>
                  <w:u w:val="none"/>
                  <w:shd w:val="clear" w:color="auto" w:fill="FFFFFF"/>
                </w:rPr>
                <w:t>14/18</w:t>
              </w:r>
            </w:hyperlink>
            <w:r w:rsidR="00A82875" w:rsidRPr="00A82875">
              <w:rPr>
                <w:rFonts w:ascii="Arial" w:hAnsi="Arial" w:cs="Arial"/>
                <w:sz w:val="18"/>
                <w:szCs w:val="18"/>
              </w:rPr>
              <w:t>)</w:t>
            </w:r>
            <w:r w:rsidR="00A82875">
              <w:rPr>
                <w:rFonts w:ascii="Arial" w:hAnsi="Arial" w:cs="Arial"/>
                <w:sz w:val="18"/>
                <w:szCs w:val="18"/>
              </w:rPr>
              <w:t>,</w:t>
            </w:r>
            <w:r w:rsidRPr="00A82875">
              <w:rPr>
                <w:rFonts w:ascii="Arial" w:hAnsi="Arial" w:cs="Arial"/>
                <w:sz w:val="18"/>
                <w:szCs w:val="18"/>
              </w:rPr>
              <w:t xml:space="preserve"> </w:t>
            </w:r>
          </w:p>
          <w:p w14:paraId="3AB36143" w14:textId="652987D8" w:rsidR="00C5381E" w:rsidRPr="00A82875" w:rsidRDefault="00C11785" w:rsidP="00EE0EE6">
            <w:pPr>
              <w:numPr>
                <w:ilvl w:val="0"/>
                <w:numId w:val="1"/>
              </w:numPr>
              <w:rPr>
                <w:rFonts w:ascii="Arial" w:hAnsi="Arial" w:cs="Arial"/>
                <w:sz w:val="18"/>
                <w:szCs w:val="18"/>
              </w:rPr>
            </w:pPr>
            <w:r>
              <w:rPr>
                <w:rFonts w:ascii="Arial" w:hAnsi="Arial" w:cs="Arial"/>
                <w:color w:val="000000"/>
                <w:sz w:val="18"/>
                <w:szCs w:val="18"/>
              </w:rPr>
              <w:t xml:space="preserve">Zakon o pravnem varstvu </w:t>
            </w:r>
            <w:r w:rsidR="00A31CFB">
              <w:rPr>
                <w:rFonts w:ascii="Arial" w:hAnsi="Arial" w:cs="Arial"/>
                <w:color w:val="000000"/>
                <w:sz w:val="18"/>
                <w:szCs w:val="18"/>
              </w:rPr>
              <w:t xml:space="preserve">v postopkih javnega </w:t>
            </w:r>
            <w:r w:rsidR="00A31CFB" w:rsidRPr="00A82875">
              <w:rPr>
                <w:rFonts w:ascii="Arial" w:hAnsi="Arial" w:cs="Arial"/>
                <w:sz w:val="18"/>
                <w:szCs w:val="18"/>
              </w:rPr>
              <w:t>naročanja</w:t>
            </w:r>
            <w:r w:rsidR="00A82875" w:rsidRPr="00A82875">
              <w:rPr>
                <w:rFonts w:ascii="Arial" w:hAnsi="Arial" w:cs="Arial"/>
                <w:sz w:val="18"/>
                <w:szCs w:val="18"/>
              </w:rPr>
              <w:t xml:space="preserve"> </w:t>
            </w:r>
            <w:r w:rsidR="00A82875" w:rsidRPr="00A82875">
              <w:rPr>
                <w:rFonts w:ascii="Arial" w:hAnsi="Arial" w:cs="Arial"/>
                <w:sz w:val="18"/>
                <w:szCs w:val="18"/>
                <w:shd w:val="clear" w:color="auto" w:fill="FFFFFF"/>
              </w:rPr>
              <w:t>(Uradni list RS, št. </w:t>
            </w:r>
            <w:hyperlink r:id="rId28" w:tgtFrame="_blank" w:tooltip="Zakon o pravnem varstvu v postopkih javnega naročanja (ZPVPJN)" w:history="1">
              <w:r w:rsidR="00A82875" w:rsidRPr="00A82875">
                <w:rPr>
                  <w:rStyle w:val="Hiperpovezava"/>
                  <w:rFonts w:ascii="Arial" w:hAnsi="Arial" w:cs="Arial"/>
                  <w:color w:val="auto"/>
                  <w:sz w:val="18"/>
                  <w:szCs w:val="18"/>
                  <w:u w:val="none"/>
                  <w:shd w:val="clear" w:color="auto" w:fill="FFFFFF"/>
                </w:rPr>
                <w:t>43/11</w:t>
              </w:r>
            </w:hyperlink>
            <w:r w:rsidR="00A82875" w:rsidRPr="00A82875">
              <w:rPr>
                <w:rFonts w:ascii="Arial" w:hAnsi="Arial" w:cs="Arial"/>
                <w:sz w:val="18"/>
                <w:szCs w:val="18"/>
                <w:shd w:val="clear" w:color="auto" w:fill="FFFFFF"/>
              </w:rPr>
              <w:t>, </w:t>
            </w:r>
            <w:hyperlink r:id="rId29" w:tgtFrame="_blank" w:tooltip="Zakon o dopolnitvi Zakona o tajnih podatkih" w:history="1">
              <w:r w:rsidR="00A82875" w:rsidRPr="00A82875">
                <w:rPr>
                  <w:rStyle w:val="Hiperpovezava"/>
                  <w:rFonts w:ascii="Arial" w:hAnsi="Arial" w:cs="Arial"/>
                  <w:color w:val="auto"/>
                  <w:sz w:val="18"/>
                  <w:szCs w:val="18"/>
                  <w:u w:val="none"/>
                  <w:shd w:val="clear" w:color="auto" w:fill="FFFFFF"/>
                </w:rPr>
                <w:t>60/11</w:t>
              </w:r>
            </w:hyperlink>
            <w:r w:rsidR="00A82875" w:rsidRPr="00A82875">
              <w:rPr>
                <w:rFonts w:ascii="Arial" w:hAnsi="Arial" w:cs="Arial"/>
                <w:sz w:val="18"/>
                <w:szCs w:val="18"/>
                <w:shd w:val="clear" w:color="auto" w:fill="FFFFFF"/>
              </w:rPr>
              <w:t> – ZTP-D, </w:t>
            </w:r>
            <w:hyperlink r:id="rId30" w:tgtFrame="_blank" w:tooltip="Zakon o spremembah in dopolnitvah Zakona o pravnem varstvu v postopkih javnega naročanja" w:history="1">
              <w:r w:rsidR="00A82875" w:rsidRPr="00A82875">
                <w:rPr>
                  <w:rStyle w:val="Hiperpovezava"/>
                  <w:rFonts w:ascii="Arial" w:hAnsi="Arial" w:cs="Arial"/>
                  <w:color w:val="auto"/>
                  <w:sz w:val="18"/>
                  <w:szCs w:val="18"/>
                  <w:u w:val="none"/>
                  <w:shd w:val="clear" w:color="auto" w:fill="FFFFFF"/>
                </w:rPr>
                <w:t>63/13</w:t>
              </w:r>
            </w:hyperlink>
            <w:r w:rsidR="00A82875" w:rsidRPr="00A82875">
              <w:rPr>
                <w:rFonts w:ascii="Arial" w:hAnsi="Arial" w:cs="Arial"/>
                <w:sz w:val="18"/>
                <w:szCs w:val="18"/>
                <w:shd w:val="clear" w:color="auto" w:fill="FFFFFF"/>
              </w:rPr>
              <w:t>, </w:t>
            </w:r>
            <w:hyperlink r:id="rId31" w:tgtFrame="_blank" w:tooltip="Zakon o spremembah in dopolnitvah Zakona o državni upravi" w:history="1">
              <w:r w:rsidR="00A82875" w:rsidRPr="00A82875">
                <w:rPr>
                  <w:rStyle w:val="Hiperpovezava"/>
                  <w:rFonts w:ascii="Arial" w:hAnsi="Arial" w:cs="Arial"/>
                  <w:color w:val="auto"/>
                  <w:sz w:val="18"/>
                  <w:szCs w:val="18"/>
                  <w:u w:val="none"/>
                  <w:shd w:val="clear" w:color="auto" w:fill="FFFFFF"/>
                </w:rPr>
                <w:t>90/14</w:t>
              </w:r>
            </w:hyperlink>
            <w:r w:rsidR="00A82875" w:rsidRPr="00A82875">
              <w:rPr>
                <w:rFonts w:ascii="Arial" w:hAnsi="Arial" w:cs="Arial"/>
                <w:sz w:val="18"/>
                <w:szCs w:val="18"/>
                <w:shd w:val="clear" w:color="auto" w:fill="FFFFFF"/>
              </w:rPr>
              <w:t> – ZDU-1I, </w:t>
            </w:r>
            <w:hyperlink r:id="rId32" w:tgtFrame="_blank" w:tooltip="Zakon o spremembah in dopolnitvah Zakona o pravnem varstvu v postopkih javnega naročanja" w:history="1">
              <w:r w:rsidR="00A82875" w:rsidRPr="00A82875">
                <w:rPr>
                  <w:rStyle w:val="Hiperpovezava"/>
                  <w:rFonts w:ascii="Arial" w:hAnsi="Arial" w:cs="Arial"/>
                  <w:color w:val="auto"/>
                  <w:sz w:val="18"/>
                  <w:szCs w:val="18"/>
                  <w:u w:val="none"/>
                  <w:shd w:val="clear" w:color="auto" w:fill="FFFFFF"/>
                </w:rPr>
                <w:t>60/17</w:t>
              </w:r>
            </w:hyperlink>
            <w:r w:rsidR="00A82875" w:rsidRPr="00A82875">
              <w:rPr>
                <w:rFonts w:ascii="Arial" w:hAnsi="Arial" w:cs="Arial"/>
                <w:sz w:val="18"/>
                <w:szCs w:val="18"/>
                <w:shd w:val="clear" w:color="auto" w:fill="FFFFFF"/>
              </w:rPr>
              <w:t> in </w:t>
            </w:r>
            <w:hyperlink r:id="rId33" w:tgtFrame="_blank" w:tooltip="Zakon o spremembah in dopolnitvah Zakona o pravnem varstvu v postopkih javnega naročanja" w:history="1">
              <w:r w:rsidR="00A82875" w:rsidRPr="00A82875">
                <w:rPr>
                  <w:rStyle w:val="Hiperpovezava"/>
                  <w:rFonts w:ascii="Arial" w:hAnsi="Arial" w:cs="Arial"/>
                  <w:color w:val="auto"/>
                  <w:sz w:val="18"/>
                  <w:szCs w:val="18"/>
                  <w:u w:val="none"/>
                  <w:shd w:val="clear" w:color="auto" w:fill="FFFFFF"/>
                </w:rPr>
                <w:t>72/19</w:t>
              </w:r>
            </w:hyperlink>
            <w:r w:rsidR="00A82875" w:rsidRPr="00A82875">
              <w:rPr>
                <w:rFonts w:ascii="Arial" w:hAnsi="Arial" w:cs="Arial"/>
                <w:sz w:val="18"/>
                <w:szCs w:val="18"/>
                <w:shd w:val="clear" w:color="auto" w:fill="FFFFFF"/>
              </w:rPr>
              <w:t>)</w:t>
            </w:r>
            <w:r w:rsidR="00A31CFB" w:rsidRPr="00A82875">
              <w:rPr>
                <w:rFonts w:ascii="Arial" w:hAnsi="Arial" w:cs="Arial"/>
                <w:sz w:val="18"/>
                <w:szCs w:val="18"/>
              </w:rPr>
              <w:t xml:space="preserve">, </w:t>
            </w:r>
          </w:p>
          <w:p w14:paraId="0EA7284D" w14:textId="5638AF65" w:rsidR="00C5381E" w:rsidRDefault="00A31CFB" w:rsidP="00EE0EE6">
            <w:pPr>
              <w:numPr>
                <w:ilvl w:val="0"/>
                <w:numId w:val="1"/>
              </w:numPr>
              <w:rPr>
                <w:rFonts w:ascii="Arial" w:hAnsi="Arial" w:cs="Arial"/>
                <w:color w:val="000000"/>
                <w:sz w:val="18"/>
                <w:szCs w:val="18"/>
              </w:rPr>
            </w:pPr>
            <w:r>
              <w:rPr>
                <w:rFonts w:ascii="Arial" w:hAnsi="Arial" w:cs="Arial"/>
                <w:color w:val="000000"/>
                <w:sz w:val="18"/>
                <w:szCs w:val="18"/>
              </w:rPr>
              <w:t>Zakon o javnih financah</w:t>
            </w:r>
            <w:r w:rsidR="00A82875">
              <w:rPr>
                <w:rFonts w:ascii="Arial" w:hAnsi="Arial" w:cs="Arial"/>
                <w:color w:val="000000"/>
                <w:sz w:val="18"/>
                <w:szCs w:val="18"/>
              </w:rPr>
              <w:t xml:space="preserve"> </w:t>
            </w:r>
            <w:r w:rsidR="00A82875" w:rsidRPr="00A82875">
              <w:rPr>
                <w:rFonts w:ascii="Arial" w:hAnsi="Arial" w:cs="Arial"/>
                <w:sz w:val="18"/>
                <w:szCs w:val="18"/>
                <w:shd w:val="clear" w:color="auto" w:fill="FFFFFF"/>
              </w:rPr>
              <w:t>(Uradni list RS, št. </w:t>
            </w:r>
            <w:hyperlink r:id="rId34" w:tgtFrame="_blank" w:tooltip="Zakon o javnih financah (uradno prečiščeno besedilo)" w:history="1">
              <w:r w:rsidR="00A82875" w:rsidRPr="00A82875">
                <w:rPr>
                  <w:rStyle w:val="Hiperpovezava"/>
                  <w:rFonts w:ascii="Arial" w:hAnsi="Arial" w:cs="Arial"/>
                  <w:color w:val="auto"/>
                  <w:sz w:val="18"/>
                  <w:szCs w:val="18"/>
                  <w:u w:val="none"/>
                  <w:shd w:val="clear" w:color="auto" w:fill="FFFFFF"/>
                </w:rPr>
                <w:t>11/11</w:t>
              </w:r>
            </w:hyperlink>
            <w:r w:rsidR="00A82875" w:rsidRPr="00A82875">
              <w:rPr>
                <w:rFonts w:ascii="Arial" w:hAnsi="Arial" w:cs="Arial"/>
                <w:sz w:val="18"/>
                <w:szCs w:val="18"/>
                <w:shd w:val="clear" w:color="auto" w:fill="FFFFFF"/>
              </w:rPr>
              <w:t> – uradno prečiščeno besedilo, </w:t>
            </w:r>
            <w:hyperlink r:id="rId35" w:tgtFrame="_blank" w:tooltip="Popravek Uradnega prečiščenega besedila Zakona  o javnih financah (ZJF-UPB4p)" w:history="1">
              <w:r w:rsidR="00A82875" w:rsidRPr="00A82875">
                <w:rPr>
                  <w:rStyle w:val="Hiperpovezava"/>
                  <w:rFonts w:ascii="Arial" w:hAnsi="Arial" w:cs="Arial"/>
                  <w:color w:val="auto"/>
                  <w:sz w:val="18"/>
                  <w:szCs w:val="18"/>
                  <w:u w:val="none"/>
                  <w:shd w:val="clear" w:color="auto" w:fill="FFFFFF"/>
                </w:rPr>
                <w:t xml:space="preserve">14/13 – </w:t>
              </w:r>
              <w:proofErr w:type="spellStart"/>
              <w:r w:rsidR="00A82875" w:rsidRPr="00A82875">
                <w:rPr>
                  <w:rStyle w:val="Hiperpovezava"/>
                  <w:rFonts w:ascii="Arial" w:hAnsi="Arial" w:cs="Arial"/>
                  <w:color w:val="auto"/>
                  <w:sz w:val="18"/>
                  <w:szCs w:val="18"/>
                  <w:u w:val="none"/>
                  <w:shd w:val="clear" w:color="auto" w:fill="FFFFFF"/>
                </w:rPr>
                <w:t>popr</w:t>
              </w:r>
              <w:proofErr w:type="spellEnd"/>
              <w:r w:rsidR="00A82875" w:rsidRPr="00A82875">
                <w:rPr>
                  <w:rStyle w:val="Hiperpovezava"/>
                  <w:rFonts w:ascii="Arial" w:hAnsi="Arial" w:cs="Arial"/>
                  <w:color w:val="auto"/>
                  <w:sz w:val="18"/>
                  <w:szCs w:val="18"/>
                  <w:u w:val="none"/>
                  <w:shd w:val="clear" w:color="auto" w:fill="FFFFFF"/>
                </w:rPr>
                <w:t>.</w:t>
              </w:r>
            </w:hyperlink>
            <w:r w:rsidR="00A82875" w:rsidRPr="00A82875">
              <w:rPr>
                <w:rFonts w:ascii="Arial" w:hAnsi="Arial" w:cs="Arial"/>
                <w:sz w:val="18"/>
                <w:szCs w:val="18"/>
                <w:shd w:val="clear" w:color="auto" w:fill="FFFFFF"/>
              </w:rPr>
              <w:t>, </w:t>
            </w:r>
            <w:hyperlink r:id="rId36" w:tgtFrame="_blank" w:tooltip="Zakon o dopolnitvi Zakona o javnih financah" w:history="1">
              <w:r w:rsidR="00A82875" w:rsidRPr="00A82875">
                <w:rPr>
                  <w:rStyle w:val="Hiperpovezava"/>
                  <w:rFonts w:ascii="Arial" w:hAnsi="Arial" w:cs="Arial"/>
                  <w:color w:val="auto"/>
                  <w:sz w:val="18"/>
                  <w:szCs w:val="18"/>
                  <w:u w:val="none"/>
                  <w:shd w:val="clear" w:color="auto" w:fill="FFFFFF"/>
                </w:rPr>
                <w:t>101/13</w:t>
              </w:r>
            </w:hyperlink>
            <w:r w:rsidR="00A82875" w:rsidRPr="00A82875">
              <w:rPr>
                <w:rFonts w:ascii="Arial" w:hAnsi="Arial" w:cs="Arial"/>
                <w:sz w:val="18"/>
                <w:szCs w:val="18"/>
                <w:shd w:val="clear" w:color="auto" w:fill="FFFFFF"/>
              </w:rPr>
              <w:t>, </w:t>
            </w:r>
            <w:hyperlink r:id="rId37" w:tgtFrame="_blank" w:tooltip="Zakon o fiskalnem pravilu" w:history="1">
              <w:r w:rsidR="00A82875" w:rsidRPr="00A82875">
                <w:rPr>
                  <w:rStyle w:val="Hiperpovezava"/>
                  <w:rFonts w:ascii="Arial" w:hAnsi="Arial" w:cs="Arial"/>
                  <w:color w:val="auto"/>
                  <w:sz w:val="18"/>
                  <w:szCs w:val="18"/>
                  <w:u w:val="none"/>
                  <w:shd w:val="clear" w:color="auto" w:fill="FFFFFF"/>
                </w:rPr>
                <w:t>55/15</w:t>
              </w:r>
            </w:hyperlink>
            <w:r w:rsidR="00A82875" w:rsidRPr="00A82875">
              <w:rPr>
                <w:rFonts w:ascii="Arial" w:hAnsi="Arial" w:cs="Arial"/>
                <w:sz w:val="18"/>
                <w:szCs w:val="18"/>
                <w:shd w:val="clear" w:color="auto" w:fill="FFFFFF"/>
              </w:rPr>
              <w:t xml:space="preserve"> – </w:t>
            </w:r>
            <w:proofErr w:type="spellStart"/>
            <w:r w:rsidR="00A82875" w:rsidRPr="00A82875">
              <w:rPr>
                <w:rFonts w:ascii="Arial" w:hAnsi="Arial" w:cs="Arial"/>
                <w:sz w:val="18"/>
                <w:szCs w:val="18"/>
                <w:shd w:val="clear" w:color="auto" w:fill="FFFFFF"/>
              </w:rPr>
              <w:t>ZFisP</w:t>
            </w:r>
            <w:proofErr w:type="spellEnd"/>
            <w:r w:rsidR="00A82875" w:rsidRPr="00A82875">
              <w:rPr>
                <w:rFonts w:ascii="Arial" w:hAnsi="Arial" w:cs="Arial"/>
                <w:sz w:val="18"/>
                <w:szCs w:val="18"/>
                <w:shd w:val="clear" w:color="auto" w:fill="FFFFFF"/>
              </w:rPr>
              <w:t>, </w:t>
            </w:r>
            <w:hyperlink r:id="rId38" w:tgtFrame="_blank" w:tooltip="Zakon o izvrševanju proračunov Republike Slovenije za leti 2016 in 2017" w:history="1">
              <w:r w:rsidR="00A82875" w:rsidRPr="00A82875">
                <w:rPr>
                  <w:rStyle w:val="Hiperpovezava"/>
                  <w:rFonts w:ascii="Arial" w:hAnsi="Arial" w:cs="Arial"/>
                  <w:color w:val="auto"/>
                  <w:sz w:val="18"/>
                  <w:szCs w:val="18"/>
                  <w:u w:val="none"/>
                  <w:shd w:val="clear" w:color="auto" w:fill="FFFFFF"/>
                </w:rPr>
                <w:t>96/15</w:t>
              </w:r>
            </w:hyperlink>
            <w:r w:rsidR="00A82875" w:rsidRPr="00A82875">
              <w:rPr>
                <w:rFonts w:ascii="Arial" w:hAnsi="Arial" w:cs="Arial"/>
                <w:sz w:val="18"/>
                <w:szCs w:val="18"/>
                <w:shd w:val="clear" w:color="auto" w:fill="FFFFFF"/>
              </w:rPr>
              <w:t> – ZIPRS1617 in </w:t>
            </w:r>
            <w:hyperlink r:id="rId39" w:tgtFrame="_blank" w:tooltip="Zakon o spremembah in dopolnitvah Zakona o javnih financah" w:history="1">
              <w:r w:rsidR="00A82875" w:rsidRPr="00A82875">
                <w:rPr>
                  <w:rStyle w:val="Hiperpovezava"/>
                  <w:rFonts w:ascii="Arial" w:hAnsi="Arial" w:cs="Arial"/>
                  <w:color w:val="auto"/>
                  <w:sz w:val="18"/>
                  <w:szCs w:val="18"/>
                  <w:u w:val="none"/>
                  <w:shd w:val="clear" w:color="auto" w:fill="FFFFFF"/>
                </w:rPr>
                <w:t>13/18</w:t>
              </w:r>
            </w:hyperlink>
            <w:r w:rsidR="00A82875" w:rsidRPr="00A82875">
              <w:rPr>
                <w:rFonts w:ascii="Arial" w:hAnsi="Arial" w:cs="Arial"/>
                <w:sz w:val="18"/>
                <w:szCs w:val="18"/>
                <w:shd w:val="clear" w:color="auto" w:fill="FFFFFF"/>
              </w:rPr>
              <w:t>)</w:t>
            </w:r>
            <w:r w:rsidRPr="00A82875">
              <w:rPr>
                <w:rFonts w:ascii="Arial" w:hAnsi="Arial" w:cs="Arial"/>
                <w:sz w:val="18"/>
                <w:szCs w:val="18"/>
              </w:rPr>
              <w:t xml:space="preserve">, </w:t>
            </w:r>
          </w:p>
          <w:p w14:paraId="3DC1C719" w14:textId="3D4C7058" w:rsidR="00C5381E" w:rsidRDefault="00C11785" w:rsidP="00EE0EE6">
            <w:pPr>
              <w:numPr>
                <w:ilvl w:val="0"/>
                <w:numId w:val="1"/>
              </w:numPr>
              <w:rPr>
                <w:rFonts w:ascii="Arial" w:hAnsi="Arial" w:cs="Arial"/>
                <w:color w:val="000000"/>
                <w:sz w:val="18"/>
                <w:szCs w:val="18"/>
              </w:rPr>
            </w:pPr>
            <w:r>
              <w:rPr>
                <w:rFonts w:ascii="Arial" w:hAnsi="Arial" w:cs="Arial"/>
                <w:color w:val="000000"/>
                <w:sz w:val="18"/>
                <w:szCs w:val="18"/>
              </w:rPr>
              <w:t>Zakon o integrit</w:t>
            </w:r>
            <w:r w:rsidR="00A31CFB">
              <w:rPr>
                <w:rFonts w:ascii="Arial" w:hAnsi="Arial" w:cs="Arial"/>
                <w:color w:val="000000"/>
                <w:sz w:val="18"/>
                <w:szCs w:val="18"/>
              </w:rPr>
              <w:t>eti in preprečevanju korupcije</w:t>
            </w:r>
            <w:r w:rsidR="00A82875">
              <w:rPr>
                <w:rFonts w:ascii="Arial" w:hAnsi="Arial" w:cs="Arial"/>
                <w:color w:val="000000"/>
                <w:sz w:val="18"/>
                <w:szCs w:val="18"/>
              </w:rPr>
              <w:t xml:space="preserve"> (</w:t>
            </w:r>
            <w:r w:rsidR="00A82875" w:rsidRPr="00A82875">
              <w:rPr>
                <w:rFonts w:ascii="Arial" w:hAnsi="Arial" w:cs="Arial"/>
                <w:sz w:val="18"/>
                <w:szCs w:val="18"/>
                <w:shd w:val="clear" w:color="auto" w:fill="FFFFFF"/>
              </w:rPr>
              <w:t>Uradni list RS, št. </w:t>
            </w:r>
            <w:hyperlink r:id="rId40" w:tgtFrame="_blank" w:tooltip="Zakon o integriteti in preprečevanju korupcije (uradno prečiščeno besedilo)" w:history="1">
              <w:r w:rsidR="00A82875" w:rsidRPr="00A82875">
                <w:rPr>
                  <w:rStyle w:val="Hiperpovezava"/>
                  <w:rFonts w:ascii="Arial" w:hAnsi="Arial" w:cs="Arial"/>
                  <w:color w:val="auto"/>
                  <w:sz w:val="18"/>
                  <w:szCs w:val="18"/>
                  <w:u w:val="none"/>
                  <w:shd w:val="clear" w:color="auto" w:fill="FFFFFF"/>
                </w:rPr>
                <w:t>69/11</w:t>
              </w:r>
            </w:hyperlink>
            <w:r w:rsidR="00A82875" w:rsidRPr="00A82875">
              <w:rPr>
                <w:rFonts w:ascii="Arial" w:hAnsi="Arial" w:cs="Arial"/>
                <w:sz w:val="18"/>
                <w:szCs w:val="18"/>
                <w:shd w:val="clear" w:color="auto" w:fill="FFFFFF"/>
              </w:rPr>
              <w:t> – uradno prečiščeno besedilo)</w:t>
            </w:r>
            <w:r w:rsidR="00A31CFB" w:rsidRPr="00A82875">
              <w:rPr>
                <w:rFonts w:ascii="Arial" w:hAnsi="Arial" w:cs="Arial"/>
                <w:sz w:val="18"/>
                <w:szCs w:val="18"/>
              </w:rPr>
              <w:t xml:space="preserve">, </w:t>
            </w:r>
          </w:p>
          <w:p w14:paraId="4DFFDB9A" w14:textId="2C1D249F" w:rsidR="00C5381E" w:rsidRDefault="00C11785" w:rsidP="00EE0EE6">
            <w:pPr>
              <w:numPr>
                <w:ilvl w:val="0"/>
                <w:numId w:val="1"/>
              </w:numPr>
              <w:rPr>
                <w:rFonts w:ascii="Arial" w:hAnsi="Arial" w:cs="Arial"/>
                <w:color w:val="000000"/>
                <w:sz w:val="18"/>
                <w:szCs w:val="18"/>
              </w:rPr>
            </w:pPr>
            <w:r>
              <w:rPr>
                <w:rFonts w:ascii="Arial" w:hAnsi="Arial" w:cs="Arial"/>
                <w:color w:val="000000"/>
                <w:sz w:val="18"/>
                <w:szCs w:val="18"/>
              </w:rPr>
              <w:t>Uredba o finančnih zavarovanjih pri javnem nar</w:t>
            </w:r>
            <w:r w:rsidR="00A31CFB">
              <w:rPr>
                <w:rFonts w:ascii="Arial" w:hAnsi="Arial" w:cs="Arial"/>
                <w:color w:val="000000"/>
                <w:sz w:val="18"/>
                <w:szCs w:val="18"/>
              </w:rPr>
              <w:t>očanju</w:t>
            </w:r>
            <w:r w:rsidR="00A82875" w:rsidRPr="00A82875">
              <w:rPr>
                <w:rFonts w:ascii="Arial" w:hAnsi="Arial" w:cs="Arial"/>
                <w:sz w:val="18"/>
                <w:szCs w:val="18"/>
              </w:rPr>
              <w:t xml:space="preserve"> </w:t>
            </w:r>
            <w:r w:rsidR="00A82875" w:rsidRPr="00A82875">
              <w:rPr>
                <w:rFonts w:ascii="Arial" w:hAnsi="Arial" w:cs="Arial"/>
                <w:sz w:val="18"/>
                <w:szCs w:val="18"/>
                <w:shd w:val="clear" w:color="auto" w:fill="FFFFFF"/>
              </w:rPr>
              <w:t>(Uradni list RS, št. </w:t>
            </w:r>
            <w:hyperlink r:id="rId41" w:tgtFrame="_blank" w:tooltip="Uredba o finančnih zavarovanjih pri javnem naročanju" w:history="1">
              <w:r w:rsidR="00A82875" w:rsidRPr="00A82875">
                <w:rPr>
                  <w:rStyle w:val="Hiperpovezava"/>
                  <w:rFonts w:ascii="Arial" w:hAnsi="Arial" w:cs="Arial"/>
                  <w:color w:val="auto"/>
                  <w:sz w:val="18"/>
                  <w:szCs w:val="18"/>
                  <w:u w:val="none"/>
                  <w:shd w:val="clear" w:color="auto" w:fill="FFFFFF"/>
                </w:rPr>
                <w:t>27/16</w:t>
              </w:r>
            </w:hyperlink>
            <w:r w:rsidR="00A82875" w:rsidRPr="00A82875">
              <w:rPr>
                <w:rFonts w:ascii="Arial" w:hAnsi="Arial" w:cs="Arial"/>
                <w:sz w:val="18"/>
                <w:szCs w:val="18"/>
                <w:shd w:val="clear" w:color="auto" w:fill="FFFFFF"/>
              </w:rPr>
              <w:t>)</w:t>
            </w:r>
            <w:r w:rsidR="00A31CFB" w:rsidRPr="00A82875">
              <w:rPr>
                <w:rFonts w:ascii="Arial" w:hAnsi="Arial" w:cs="Arial"/>
                <w:sz w:val="18"/>
                <w:szCs w:val="18"/>
              </w:rPr>
              <w:t xml:space="preserve">, </w:t>
            </w:r>
          </w:p>
          <w:p w14:paraId="6B9894C2" w14:textId="79C6F871" w:rsidR="00C5381E" w:rsidRDefault="00A31CFB" w:rsidP="00EE0EE6">
            <w:pPr>
              <w:numPr>
                <w:ilvl w:val="0"/>
                <w:numId w:val="1"/>
              </w:numPr>
              <w:rPr>
                <w:rFonts w:ascii="Arial" w:hAnsi="Arial" w:cs="Arial"/>
                <w:color w:val="000000"/>
                <w:sz w:val="18"/>
                <w:szCs w:val="18"/>
              </w:rPr>
            </w:pPr>
            <w:r>
              <w:rPr>
                <w:rFonts w:ascii="Arial" w:hAnsi="Arial" w:cs="Arial"/>
                <w:color w:val="000000"/>
                <w:sz w:val="18"/>
                <w:szCs w:val="18"/>
              </w:rPr>
              <w:t>Obligacijski zakonik</w:t>
            </w:r>
            <w:r w:rsidR="00A82875">
              <w:rPr>
                <w:rFonts w:ascii="Arial" w:hAnsi="Arial" w:cs="Arial"/>
                <w:color w:val="000000"/>
                <w:sz w:val="18"/>
                <w:szCs w:val="18"/>
              </w:rPr>
              <w:t xml:space="preserve"> </w:t>
            </w:r>
            <w:r w:rsidR="00A82875">
              <w:rPr>
                <w:rFonts w:ascii="Arial" w:hAnsi="Arial" w:cs="Arial"/>
                <w:b/>
                <w:bCs/>
                <w:color w:val="626060"/>
                <w:sz w:val="18"/>
                <w:szCs w:val="18"/>
                <w:shd w:val="clear" w:color="auto" w:fill="FFFFFF"/>
              </w:rPr>
              <w:t> </w:t>
            </w:r>
            <w:r w:rsidR="00A82875" w:rsidRPr="00A82875">
              <w:rPr>
                <w:rFonts w:ascii="Arial" w:hAnsi="Arial" w:cs="Arial"/>
                <w:sz w:val="18"/>
                <w:szCs w:val="18"/>
                <w:shd w:val="clear" w:color="auto" w:fill="FFFFFF"/>
              </w:rPr>
              <w:t>(Uradni list RS, št. </w:t>
            </w:r>
            <w:hyperlink r:id="rId42" w:tgtFrame="_blank" w:tooltip="Obligacijski zakonik (uradno prečiščeno besedilo)" w:history="1">
              <w:r w:rsidR="00A82875" w:rsidRPr="00A82875">
                <w:rPr>
                  <w:rStyle w:val="Hiperpovezava"/>
                  <w:rFonts w:ascii="Arial" w:hAnsi="Arial" w:cs="Arial"/>
                  <w:color w:val="auto"/>
                  <w:sz w:val="18"/>
                  <w:szCs w:val="18"/>
                  <w:u w:val="none"/>
                  <w:shd w:val="clear" w:color="auto" w:fill="FFFFFF"/>
                </w:rPr>
                <w:t>97/07</w:t>
              </w:r>
            </w:hyperlink>
            <w:r w:rsidR="00A82875" w:rsidRPr="00A82875">
              <w:rPr>
                <w:rFonts w:ascii="Arial" w:hAnsi="Arial" w:cs="Arial"/>
                <w:sz w:val="18"/>
                <w:szCs w:val="18"/>
                <w:shd w:val="clear" w:color="auto" w:fill="FFFFFF"/>
              </w:rPr>
              <w:t> – uradno prečiščeno besedilo, </w:t>
            </w:r>
            <w:hyperlink r:id="rId43" w:tgtFrame="_blank" w:tooltip="Odločba o razveljavitvi 184. člena Obligacijskega zakonika" w:history="1">
              <w:r w:rsidR="00A82875" w:rsidRPr="00A82875">
                <w:rPr>
                  <w:rStyle w:val="Hiperpovezava"/>
                  <w:rFonts w:ascii="Arial" w:hAnsi="Arial" w:cs="Arial"/>
                  <w:color w:val="auto"/>
                  <w:sz w:val="18"/>
                  <w:szCs w:val="18"/>
                  <w:u w:val="none"/>
                  <w:shd w:val="clear" w:color="auto" w:fill="FFFFFF"/>
                </w:rPr>
                <w:t>64/16</w:t>
              </w:r>
            </w:hyperlink>
            <w:r w:rsidR="00A82875" w:rsidRPr="00A82875">
              <w:rPr>
                <w:rFonts w:ascii="Arial" w:hAnsi="Arial" w:cs="Arial"/>
                <w:sz w:val="18"/>
                <w:szCs w:val="18"/>
                <w:shd w:val="clear" w:color="auto" w:fill="FFFFFF"/>
              </w:rPr>
              <w:t xml:space="preserve"> – </w:t>
            </w:r>
            <w:proofErr w:type="spellStart"/>
            <w:r w:rsidR="00A82875" w:rsidRPr="00A82875">
              <w:rPr>
                <w:rFonts w:ascii="Arial" w:hAnsi="Arial" w:cs="Arial"/>
                <w:sz w:val="18"/>
                <w:szCs w:val="18"/>
                <w:shd w:val="clear" w:color="auto" w:fill="FFFFFF"/>
              </w:rPr>
              <w:t>odl</w:t>
            </w:r>
            <w:proofErr w:type="spellEnd"/>
            <w:r w:rsidR="00A82875" w:rsidRPr="00A82875">
              <w:rPr>
                <w:rFonts w:ascii="Arial" w:hAnsi="Arial" w:cs="Arial"/>
                <w:sz w:val="18"/>
                <w:szCs w:val="18"/>
                <w:shd w:val="clear" w:color="auto" w:fill="FFFFFF"/>
              </w:rPr>
              <w:t>. US in </w:t>
            </w:r>
            <w:hyperlink r:id="rId44" w:tgtFrame="_blank" w:tooltip="Avtentična razlaga 631. člena Obligacijskega zakonika" w:history="1">
              <w:r w:rsidR="00A82875" w:rsidRPr="00A82875">
                <w:rPr>
                  <w:rStyle w:val="Hiperpovezava"/>
                  <w:rFonts w:ascii="Arial" w:hAnsi="Arial" w:cs="Arial"/>
                  <w:color w:val="auto"/>
                  <w:sz w:val="18"/>
                  <w:szCs w:val="18"/>
                  <w:u w:val="none"/>
                  <w:shd w:val="clear" w:color="auto" w:fill="FFFFFF"/>
                </w:rPr>
                <w:t>20/18</w:t>
              </w:r>
            </w:hyperlink>
            <w:r w:rsidR="00A82875" w:rsidRPr="00A82875">
              <w:rPr>
                <w:rFonts w:ascii="Arial" w:hAnsi="Arial" w:cs="Arial"/>
                <w:sz w:val="18"/>
                <w:szCs w:val="18"/>
                <w:shd w:val="clear" w:color="auto" w:fill="FFFFFF"/>
              </w:rPr>
              <w:t> – OROZ631)</w:t>
            </w:r>
            <w:r w:rsidRPr="00A82875">
              <w:rPr>
                <w:rFonts w:ascii="Arial" w:hAnsi="Arial" w:cs="Arial"/>
                <w:sz w:val="18"/>
                <w:szCs w:val="18"/>
              </w:rPr>
              <w:t xml:space="preserve"> </w:t>
            </w:r>
            <w:r w:rsidR="00C11785">
              <w:rPr>
                <w:rFonts w:ascii="Arial" w:hAnsi="Arial" w:cs="Arial"/>
                <w:color w:val="000000"/>
                <w:sz w:val="18"/>
                <w:szCs w:val="18"/>
              </w:rPr>
              <w:t>ter</w:t>
            </w:r>
          </w:p>
          <w:p w14:paraId="578FD34E" w14:textId="77777777" w:rsidR="00C5381E" w:rsidRDefault="00C11785" w:rsidP="00EE0EE6">
            <w:pPr>
              <w:numPr>
                <w:ilvl w:val="0"/>
                <w:numId w:val="1"/>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14:paraId="76B9B426" w14:textId="77777777" w:rsidR="00C5381E" w:rsidRDefault="00C11785">
      <w:pPr>
        <w:spacing w:before="225" w:after="225" w:line="240" w:lineRule="auto"/>
        <w:jc w:val="both"/>
      </w:pPr>
      <w:r>
        <w:rPr>
          <w:rFonts w:ascii="Arial" w:hAnsi="Arial" w:cs="Arial"/>
          <w:color w:val="000000"/>
          <w:sz w:val="18"/>
          <w:szCs w:val="18"/>
        </w:rPr>
        <w:t xml:space="preserve">Pri izvedbi javnega naročila ne more nastopati subjekt, za katerega je podana absolutna prepoved poslovanja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V primeru nastopanja subjekta za katerega je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in relevantne določbe ZJN-3 (3. odstavek 91. člena). V primeru kršitev navedenih določb bo takšna ponudba izločena iz nadaljnjega postopka.</w:t>
      </w:r>
    </w:p>
    <w:p w14:paraId="4D4117A8" w14:textId="77777777" w:rsidR="00C5381E" w:rsidRDefault="00C11785">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C5381E" w14:paraId="241F87FE" w14:textId="77777777">
        <w:tc>
          <w:tcPr>
            <w:tcW w:w="0" w:type="auto"/>
            <w:tcMar>
              <w:top w:w="0" w:type="auto"/>
              <w:bottom w:w="0" w:type="auto"/>
            </w:tcMar>
          </w:tcPr>
          <w:p w14:paraId="553559A1" w14:textId="77777777" w:rsidR="00C5381E" w:rsidRDefault="00C11785" w:rsidP="00EE0EE6">
            <w:pPr>
              <w:numPr>
                <w:ilvl w:val="0"/>
                <w:numId w:val="2"/>
              </w:numPr>
              <w:jc w:val="both"/>
              <w:rPr>
                <w:rFonts w:ascii="Arial" w:hAnsi="Arial" w:cs="Arial"/>
                <w:color w:val="000000"/>
                <w:sz w:val="18"/>
                <w:szCs w:val="18"/>
              </w:rPr>
            </w:pPr>
            <w:r>
              <w:rPr>
                <w:rFonts w:ascii="Arial" w:hAnsi="Arial" w:cs="Arial"/>
                <w:color w:val="000000"/>
                <w:sz w:val="18"/>
                <w:szCs w:val="18"/>
              </w:rPr>
              <w:t>svojih ustanoviteljih, družbenikih, delničarjih, komanditistih ali drugih lastnikih in podatke o lastniških deležih navedenih oseb in</w:t>
            </w:r>
          </w:p>
          <w:p w14:paraId="7ABC47E8" w14:textId="77777777" w:rsidR="00C5381E" w:rsidRDefault="00C11785" w:rsidP="00EE0EE6">
            <w:pPr>
              <w:numPr>
                <w:ilvl w:val="0"/>
                <w:numId w:val="2"/>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14:paraId="68B0E6B9" w14:textId="77777777" w:rsidR="00C5381E" w:rsidRDefault="00C11785">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14:paraId="65904409" w14:textId="77777777" w:rsidR="00C5381E" w:rsidRDefault="00C11785">
      <w:pPr>
        <w:spacing w:before="225" w:after="225" w:line="240" w:lineRule="auto"/>
        <w:jc w:val="both"/>
      </w:pPr>
      <w:r>
        <w:rPr>
          <w:rFonts w:ascii="Arial" w:hAnsi="Arial" w:cs="Arial"/>
          <w:color w:val="000000"/>
          <w:sz w:val="18"/>
          <w:szCs w:val="18"/>
        </w:rPr>
        <w:t xml:space="preserve">Zaradi zagotovitve transparentnosti posla in preprečitve korupcijskih tveganj je naročnik dolžan skladno s 6. odstavkom 14.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6A8EFEA2" w14:textId="77777777" w:rsidR="00C5381E" w:rsidRDefault="00C11785">
      <w:pPr>
        <w:spacing w:before="225" w:after="225" w:line="240" w:lineRule="auto"/>
        <w:jc w:val="both"/>
      </w:pPr>
      <w:r>
        <w:rPr>
          <w:rFonts w:ascii="Arial" w:hAnsi="Arial" w:cs="Arial"/>
          <w:color w:val="000000"/>
          <w:sz w:val="18"/>
          <w:szCs w:val="18"/>
        </w:rPr>
        <w:lastRenderedPageBreak/>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0ACB863D" w14:textId="77777777" w:rsidR="00C5381E" w:rsidRDefault="00C11785">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910" w:type="pct"/>
        <w:tblInd w:w="108" w:type="dxa"/>
        <w:tblLook w:val="04A0" w:firstRow="1" w:lastRow="0" w:firstColumn="1" w:lastColumn="0" w:noHBand="0" w:noVBand="1"/>
      </w:tblPr>
      <w:tblGrid>
        <w:gridCol w:w="5279"/>
      </w:tblGrid>
      <w:tr w:rsidR="00C5381E" w14:paraId="6733FED0" w14:textId="77777777" w:rsidTr="001B36A4">
        <w:tc>
          <w:tcPr>
            <w:tcW w:w="5000" w:type="pct"/>
            <w:shd w:val="clear" w:color="auto" w:fill="000000"/>
            <w:tcMar>
              <w:top w:w="150" w:type="dxa"/>
              <w:bottom w:w="150" w:type="dxa"/>
            </w:tcMar>
            <w:vAlign w:val="center"/>
          </w:tcPr>
          <w:p w14:paraId="3CE98F87" w14:textId="77777777" w:rsidR="00C5381E" w:rsidRDefault="00C11785">
            <w:r>
              <w:rPr>
                <w:rFonts w:ascii="Arial" w:hAnsi="Arial" w:cs="Arial"/>
                <w:b/>
                <w:bCs/>
                <w:color w:val="FFFFFF"/>
                <w:position w:val="-2"/>
                <w:sz w:val="18"/>
                <w:szCs w:val="18"/>
                <w:shd w:val="clear" w:color="auto" w:fill="000000"/>
              </w:rPr>
              <w:t>3. Jezik razpisne dokumentacije in ponudbe ter oblika</w:t>
            </w:r>
          </w:p>
        </w:tc>
      </w:tr>
    </w:tbl>
    <w:p w14:paraId="50C36A6C" w14:textId="77777777" w:rsidR="00C5381E" w:rsidRDefault="00C11785">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14:paraId="73D68A8C" w14:textId="77777777" w:rsidR="00C5381E" w:rsidRDefault="00C11785">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14:paraId="088E0A7C" w14:textId="77777777" w:rsidR="00C5381E" w:rsidRDefault="00C11785">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14:paraId="4C34E0A2" w14:textId="77777777" w:rsidR="00C5381E" w:rsidRDefault="00C11785">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239A796D" w14:textId="77777777" w:rsidR="00C5381E" w:rsidRDefault="00C11785">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C5381E" w14:paraId="0B872575" w14:textId="77777777">
        <w:tc>
          <w:tcPr>
            <w:tcW w:w="0" w:type="auto"/>
            <w:shd w:val="clear" w:color="auto" w:fill="000000"/>
            <w:tcMar>
              <w:top w:w="150" w:type="dxa"/>
              <w:bottom w:w="150" w:type="dxa"/>
            </w:tcMar>
            <w:vAlign w:val="center"/>
          </w:tcPr>
          <w:p w14:paraId="78310484" w14:textId="77777777" w:rsidR="00C5381E" w:rsidRDefault="00C11785">
            <w:r>
              <w:rPr>
                <w:rFonts w:ascii="Arial" w:hAnsi="Arial" w:cs="Arial"/>
                <w:b/>
                <w:bCs/>
                <w:color w:val="FFFFFF"/>
                <w:position w:val="-2"/>
                <w:sz w:val="18"/>
                <w:szCs w:val="18"/>
                <w:shd w:val="clear" w:color="auto" w:fill="000000"/>
              </w:rPr>
              <w:t>4. Skupna ponudba</w:t>
            </w:r>
          </w:p>
        </w:tc>
      </w:tr>
    </w:tbl>
    <w:p w14:paraId="5AB4A363" w14:textId="77777777" w:rsidR="00C5381E" w:rsidRDefault="00C11785">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C5381E" w14:paraId="2313C6BB" w14:textId="77777777">
        <w:tc>
          <w:tcPr>
            <w:tcW w:w="0" w:type="auto"/>
            <w:tcMar>
              <w:top w:w="0" w:type="auto"/>
              <w:bottom w:w="0" w:type="auto"/>
            </w:tcMar>
          </w:tcPr>
          <w:p w14:paraId="5EECFB68" w14:textId="77777777" w:rsidR="00C5381E" w:rsidRDefault="00C11785" w:rsidP="00EE0EE6">
            <w:pPr>
              <w:numPr>
                <w:ilvl w:val="0"/>
                <w:numId w:val="3"/>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14:paraId="4475BAF1" w14:textId="77777777" w:rsidR="00C5381E" w:rsidRDefault="00C11785" w:rsidP="00EE0EE6">
            <w:pPr>
              <w:numPr>
                <w:ilvl w:val="0"/>
                <w:numId w:val="3"/>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14:paraId="73919A8C" w14:textId="77777777" w:rsidR="00C5381E" w:rsidRDefault="00C11785" w:rsidP="00EE0EE6">
            <w:pPr>
              <w:numPr>
                <w:ilvl w:val="0"/>
                <w:numId w:val="3"/>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33E2D563" w14:textId="77777777" w:rsidR="00C5381E" w:rsidRDefault="00C11785" w:rsidP="00EE0EE6">
            <w:pPr>
              <w:numPr>
                <w:ilvl w:val="0"/>
                <w:numId w:val="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2020F96E" w14:textId="77777777" w:rsidR="00C5381E" w:rsidRDefault="00C11785" w:rsidP="00EE0EE6">
            <w:pPr>
              <w:numPr>
                <w:ilvl w:val="0"/>
                <w:numId w:val="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14:paraId="2C0DA8DC" w14:textId="77777777" w:rsidR="00C5381E" w:rsidRDefault="00C11785" w:rsidP="00EE0EE6">
            <w:pPr>
              <w:numPr>
                <w:ilvl w:val="0"/>
                <w:numId w:val="3"/>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14:paraId="48BBC05C" w14:textId="77777777" w:rsidR="00C5381E" w:rsidRDefault="00C11785">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65CF6DC0" w14:textId="77777777" w:rsidR="00C5381E" w:rsidRDefault="00C11785">
      <w:pPr>
        <w:spacing w:before="225" w:after="225" w:line="240" w:lineRule="auto"/>
        <w:jc w:val="both"/>
      </w:pPr>
      <w:r>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C5381E" w14:paraId="0E70DC2D" w14:textId="77777777">
        <w:tc>
          <w:tcPr>
            <w:tcW w:w="0" w:type="auto"/>
            <w:shd w:val="clear" w:color="auto" w:fill="000000"/>
            <w:tcMar>
              <w:top w:w="150" w:type="dxa"/>
              <w:bottom w:w="150" w:type="dxa"/>
            </w:tcMar>
            <w:vAlign w:val="center"/>
          </w:tcPr>
          <w:p w14:paraId="61B240E8" w14:textId="77777777" w:rsidR="00C5381E" w:rsidRDefault="00C11785">
            <w:r>
              <w:rPr>
                <w:rFonts w:ascii="Arial" w:hAnsi="Arial" w:cs="Arial"/>
                <w:b/>
                <w:bCs/>
                <w:color w:val="FFFFFF"/>
                <w:position w:val="-2"/>
                <w:sz w:val="18"/>
                <w:szCs w:val="18"/>
                <w:shd w:val="clear" w:color="auto" w:fill="000000"/>
              </w:rPr>
              <w:t>5. ESPD</w:t>
            </w:r>
          </w:p>
        </w:tc>
      </w:tr>
    </w:tbl>
    <w:p w14:paraId="6151ED9F" w14:textId="77777777" w:rsidR="0034694F" w:rsidRDefault="0034694F" w:rsidP="0034694F">
      <w:pPr>
        <w:spacing w:after="0"/>
        <w:jc w:val="both"/>
        <w:rPr>
          <w:rFonts w:ascii="Arial" w:hAnsi="Arial" w:cs="Arial"/>
          <w:sz w:val="18"/>
          <w:szCs w:val="18"/>
        </w:rPr>
      </w:pPr>
    </w:p>
    <w:p w14:paraId="23F86C88" w14:textId="77777777" w:rsidR="003D1D64" w:rsidRPr="003D1D64" w:rsidRDefault="003D1D64" w:rsidP="003D1D64">
      <w:pPr>
        <w:jc w:val="both"/>
        <w:rPr>
          <w:rFonts w:ascii="Arial" w:hAnsi="Arial" w:cs="Arial"/>
          <w:sz w:val="18"/>
          <w:szCs w:val="18"/>
        </w:rPr>
      </w:pPr>
      <w:r w:rsidRPr="003D1D64">
        <w:rPr>
          <w:rFonts w:ascii="Arial" w:hAnsi="Arial" w:cs="Arial"/>
          <w:sz w:val="18"/>
          <w:szCs w:val="18"/>
        </w:rPr>
        <w:t xml:space="preserve">Obrazec ESPD predstavlja uradno izjavo gospodarskega subjekta, da zanj ne obstajajo razlogi za izključitev in da izpolnjuje pogoje za sodelovanje, hkrati pa zagotavlja ustrezne informacije, ki jih zahteva naročnik. Obrazec ESPD </w:t>
      </w:r>
      <w:r w:rsidRPr="003D1D64">
        <w:rPr>
          <w:rFonts w:ascii="Arial" w:hAnsi="Arial" w:cs="Arial"/>
          <w:sz w:val="18"/>
          <w:szCs w:val="18"/>
        </w:rPr>
        <w:lastRenderedPageBreak/>
        <w:t>vključuje tudi uradno izjavo o tem, da bo gospodarski subjekt na zahtevo in brez odlašanja sposoben predložiti dokazila, ki dokazujejo neobstoj razlogov za izključitev oziroma izpolnjevanje pogojev za sodelovanje.</w:t>
      </w:r>
    </w:p>
    <w:p w14:paraId="1C3DF9E2" w14:textId="77777777" w:rsidR="003D1D64" w:rsidRPr="003D1D64" w:rsidRDefault="003D1D64" w:rsidP="003D1D64">
      <w:pPr>
        <w:jc w:val="both"/>
        <w:rPr>
          <w:rFonts w:ascii="Arial" w:hAnsi="Arial" w:cs="Arial"/>
          <w:sz w:val="18"/>
          <w:szCs w:val="18"/>
        </w:rPr>
      </w:pPr>
      <w:r w:rsidRPr="003D1D64">
        <w:rPr>
          <w:rFonts w:ascii="Arial" w:hAnsi="Arial" w:cs="Arial"/>
          <w:sz w:val="18"/>
          <w:szCs w:val="18"/>
        </w:rPr>
        <w:t>Navedbe v ESPD in/ali dokazila, ki ji predloži gospodarski subjekt, morajo biti veljavni.</w:t>
      </w:r>
    </w:p>
    <w:p w14:paraId="1C052B6D" w14:textId="7222E2EA" w:rsidR="003D1D64" w:rsidRPr="003D1D64" w:rsidRDefault="003D1D64" w:rsidP="003D1D64">
      <w:pPr>
        <w:jc w:val="both"/>
        <w:rPr>
          <w:rFonts w:ascii="Arial" w:hAnsi="Arial" w:cs="Arial"/>
          <w:sz w:val="18"/>
          <w:szCs w:val="18"/>
        </w:rPr>
      </w:pPr>
      <w:r w:rsidRPr="003D1D64">
        <w:rPr>
          <w:rFonts w:ascii="Arial" w:hAnsi="Arial" w:cs="Arial"/>
          <w:sz w:val="18"/>
          <w:szCs w:val="18"/>
        </w:rPr>
        <w:t xml:space="preserve">Gospodarski subjekt naročnikov obrazec ESPD (datoteka XML) uvozi na spletni strani Portala javnih naročil/ESPD: </w:t>
      </w:r>
      <w:hyperlink r:id="rId45" w:history="1">
        <w:r w:rsidRPr="003D1D64">
          <w:rPr>
            <w:rStyle w:val="Hiperpovezava"/>
            <w:rFonts w:ascii="Arial" w:hAnsi="Arial" w:cs="Arial"/>
            <w:sz w:val="18"/>
            <w:szCs w:val="18"/>
          </w:rPr>
          <w:t>http://www.enarocanje.si/_ESPD/</w:t>
        </w:r>
      </w:hyperlink>
      <w:r w:rsidRPr="003D1D64">
        <w:rPr>
          <w:rFonts w:ascii="Arial" w:hAnsi="Arial" w:cs="Arial"/>
          <w:sz w:val="18"/>
          <w:szCs w:val="18"/>
        </w:rPr>
        <w:t xml:space="preserve"> in v njega neposredno vnese zahtevane podatke</w:t>
      </w:r>
      <w:r w:rsidR="00847785">
        <w:rPr>
          <w:rFonts w:ascii="Arial" w:hAnsi="Arial" w:cs="Arial"/>
          <w:sz w:val="18"/>
          <w:szCs w:val="18"/>
        </w:rPr>
        <w:t xml:space="preserve"> oz. uvozi </w:t>
      </w:r>
      <w:r w:rsidR="00932F6D">
        <w:rPr>
          <w:rFonts w:ascii="Arial" w:hAnsi="Arial" w:cs="Arial"/>
          <w:sz w:val="18"/>
          <w:szCs w:val="18"/>
        </w:rPr>
        <w:t>predlogo</w:t>
      </w:r>
      <w:r w:rsidR="00847785">
        <w:rPr>
          <w:rFonts w:ascii="Arial" w:hAnsi="Arial" w:cs="Arial"/>
          <w:sz w:val="18"/>
          <w:szCs w:val="18"/>
        </w:rPr>
        <w:t xml:space="preserve"> naročnikov</w:t>
      </w:r>
      <w:r w:rsidR="00932F6D">
        <w:rPr>
          <w:rFonts w:ascii="Arial" w:hAnsi="Arial" w:cs="Arial"/>
          <w:sz w:val="18"/>
          <w:szCs w:val="18"/>
        </w:rPr>
        <w:t>ega</w:t>
      </w:r>
      <w:r w:rsidR="00847785">
        <w:rPr>
          <w:rFonts w:ascii="Arial" w:hAnsi="Arial" w:cs="Arial"/>
          <w:sz w:val="18"/>
          <w:szCs w:val="18"/>
        </w:rPr>
        <w:t xml:space="preserve"> obrazc</w:t>
      </w:r>
      <w:r w:rsidR="00932F6D">
        <w:rPr>
          <w:rFonts w:ascii="Arial" w:hAnsi="Arial" w:cs="Arial"/>
          <w:sz w:val="18"/>
          <w:szCs w:val="18"/>
        </w:rPr>
        <w:t>a</w:t>
      </w:r>
      <w:r w:rsidR="00847785">
        <w:rPr>
          <w:rFonts w:ascii="Arial" w:hAnsi="Arial" w:cs="Arial"/>
          <w:sz w:val="18"/>
          <w:szCs w:val="18"/>
        </w:rPr>
        <w:t>, objavljen</w:t>
      </w:r>
      <w:r w:rsidR="00932F6D">
        <w:rPr>
          <w:rFonts w:ascii="Arial" w:hAnsi="Arial" w:cs="Arial"/>
          <w:sz w:val="18"/>
          <w:szCs w:val="18"/>
        </w:rPr>
        <w:t>ega</w:t>
      </w:r>
      <w:r w:rsidR="00847785">
        <w:rPr>
          <w:rFonts w:ascii="Arial" w:hAnsi="Arial" w:cs="Arial"/>
          <w:sz w:val="18"/>
          <w:szCs w:val="18"/>
        </w:rPr>
        <w:t xml:space="preserve"> skupaj z razpisno dokumentacijo</w:t>
      </w:r>
      <w:r w:rsidRPr="003D1D64">
        <w:rPr>
          <w:rFonts w:ascii="Arial" w:hAnsi="Arial" w:cs="Arial"/>
          <w:sz w:val="18"/>
          <w:szCs w:val="18"/>
        </w:rPr>
        <w:t>.</w:t>
      </w:r>
    </w:p>
    <w:p w14:paraId="2DFB61D2" w14:textId="77777777" w:rsidR="003D1D64" w:rsidRPr="003D1D64" w:rsidRDefault="003D1D64" w:rsidP="003D1D64">
      <w:pPr>
        <w:jc w:val="both"/>
        <w:rPr>
          <w:rFonts w:ascii="Arial" w:hAnsi="Arial" w:cs="Arial"/>
          <w:sz w:val="18"/>
          <w:szCs w:val="18"/>
        </w:rPr>
      </w:pPr>
      <w:r w:rsidRPr="003D1D64">
        <w:rPr>
          <w:rFonts w:ascii="Arial" w:hAnsi="Arial" w:cs="Arial"/>
          <w:sz w:val="18"/>
          <w:szCs w:val="18"/>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1B65786B" w14:textId="77777777" w:rsidR="003D1D64" w:rsidRPr="003D1D64" w:rsidRDefault="003D1D64" w:rsidP="003D1D64">
      <w:pPr>
        <w:jc w:val="both"/>
        <w:rPr>
          <w:rFonts w:ascii="Arial" w:hAnsi="Arial" w:cs="Arial"/>
          <w:sz w:val="18"/>
          <w:szCs w:val="18"/>
        </w:rPr>
      </w:pPr>
      <w:r w:rsidRPr="003D1D64">
        <w:rPr>
          <w:rFonts w:ascii="Arial" w:hAnsi="Arial" w:cs="Arial"/>
          <w:sz w:val="18"/>
          <w:szCs w:val="18"/>
        </w:rPr>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3D1D64">
        <w:rPr>
          <w:rFonts w:ascii="Arial" w:hAnsi="Arial" w:cs="Arial"/>
          <w:sz w:val="18"/>
          <w:szCs w:val="18"/>
        </w:rPr>
        <w:t>xml</w:t>
      </w:r>
      <w:proofErr w:type="spellEnd"/>
      <w:r w:rsidRPr="003D1D64">
        <w:rPr>
          <w:rFonts w:ascii="Arial" w:hAnsi="Arial" w:cs="Arial"/>
          <w:sz w:val="18"/>
          <w:szCs w:val="18"/>
        </w:rPr>
        <w:t xml:space="preserve">. obliki ali nepodpisan ESPD v </w:t>
      </w:r>
      <w:proofErr w:type="spellStart"/>
      <w:r w:rsidRPr="003D1D64">
        <w:rPr>
          <w:rFonts w:ascii="Arial" w:hAnsi="Arial" w:cs="Arial"/>
          <w:sz w:val="18"/>
          <w:szCs w:val="18"/>
        </w:rPr>
        <w:t>xml</w:t>
      </w:r>
      <w:proofErr w:type="spellEnd"/>
      <w:r w:rsidRPr="003D1D64">
        <w:rPr>
          <w:rFonts w:ascii="Arial" w:hAnsi="Arial" w:cs="Arial"/>
          <w:sz w:val="18"/>
          <w:szCs w:val="18"/>
        </w:rPr>
        <w:t xml:space="preserve">. obliki, </w:t>
      </w:r>
      <w:bookmarkStart w:id="2" w:name="_Hlk531606225"/>
      <w:r w:rsidRPr="003D1D64">
        <w:rPr>
          <w:rFonts w:ascii="Arial" w:hAnsi="Arial" w:cs="Arial"/>
          <w:sz w:val="18"/>
          <w:szCs w:val="18"/>
        </w:rPr>
        <w:t>pri čemer se v slednjem primeru v skladu Splošnimi pogoji uporabe informacijskega sistema e-JN šteje, da je oddan pravno zavezujoč dokument, ki ima enako veljavnost kot podpisan</w:t>
      </w:r>
      <w:bookmarkEnd w:id="2"/>
      <w:r w:rsidRPr="003D1D64">
        <w:rPr>
          <w:rFonts w:ascii="Arial" w:hAnsi="Arial" w:cs="Arial"/>
          <w:sz w:val="18"/>
          <w:szCs w:val="18"/>
        </w:rPr>
        <w:t xml:space="preserve">. </w:t>
      </w:r>
    </w:p>
    <w:p w14:paraId="2CDB0A53" w14:textId="77777777" w:rsidR="003D1D64" w:rsidRPr="003D1D64" w:rsidRDefault="003D1D64" w:rsidP="003D1D64">
      <w:pPr>
        <w:jc w:val="both"/>
        <w:rPr>
          <w:rFonts w:ascii="Arial" w:hAnsi="Arial" w:cs="Arial"/>
          <w:sz w:val="18"/>
          <w:szCs w:val="18"/>
        </w:rPr>
      </w:pPr>
      <w:r w:rsidRPr="003D1D64">
        <w:rPr>
          <w:rFonts w:ascii="Arial" w:hAnsi="Arial" w:cs="Arial"/>
          <w:sz w:val="18"/>
          <w:szCs w:val="18"/>
        </w:rPr>
        <w:t xml:space="preserve">Za ostale sodelujoče ponudnik v razdelek »ESPD – ostali sodelujoči« priloži podpisane ESPD v </w:t>
      </w:r>
      <w:proofErr w:type="spellStart"/>
      <w:r w:rsidRPr="003D1D64">
        <w:rPr>
          <w:rFonts w:ascii="Arial" w:hAnsi="Arial" w:cs="Arial"/>
          <w:sz w:val="18"/>
          <w:szCs w:val="18"/>
        </w:rPr>
        <w:t>pdf</w:t>
      </w:r>
      <w:proofErr w:type="spellEnd"/>
      <w:r w:rsidRPr="003D1D64">
        <w:rPr>
          <w:rFonts w:ascii="Arial" w:hAnsi="Arial" w:cs="Arial"/>
          <w:sz w:val="18"/>
          <w:szCs w:val="18"/>
        </w:rPr>
        <w:t xml:space="preserve">. obliki, ali v elektronski obliki podpisan </w:t>
      </w:r>
      <w:proofErr w:type="spellStart"/>
      <w:r w:rsidRPr="003D1D64">
        <w:rPr>
          <w:rFonts w:ascii="Arial" w:hAnsi="Arial" w:cs="Arial"/>
          <w:sz w:val="18"/>
          <w:szCs w:val="18"/>
        </w:rPr>
        <w:t>xml</w:t>
      </w:r>
      <w:proofErr w:type="spellEnd"/>
      <w:r w:rsidRPr="003D1D64">
        <w:rPr>
          <w:rFonts w:ascii="Arial" w:hAnsi="Arial" w:cs="Arial"/>
          <w:sz w:val="18"/>
          <w:szCs w:val="18"/>
        </w:rPr>
        <w:t xml:space="preserve">. </w:t>
      </w:r>
    </w:p>
    <w:tbl>
      <w:tblPr>
        <w:tblStyle w:val="NormalTablePHPDOCX"/>
        <w:tblW w:w="2500" w:type="pct"/>
        <w:tblInd w:w="108" w:type="dxa"/>
        <w:tblLook w:val="04A0" w:firstRow="1" w:lastRow="0" w:firstColumn="1" w:lastColumn="0" w:noHBand="0" w:noVBand="1"/>
      </w:tblPr>
      <w:tblGrid>
        <w:gridCol w:w="4535"/>
      </w:tblGrid>
      <w:tr w:rsidR="004E3B1B" w14:paraId="6BCC03E4" w14:textId="77777777" w:rsidTr="00BF6BBC">
        <w:tc>
          <w:tcPr>
            <w:tcW w:w="0" w:type="auto"/>
            <w:shd w:val="clear" w:color="auto" w:fill="000000"/>
            <w:tcMar>
              <w:top w:w="150" w:type="dxa"/>
              <w:bottom w:w="150" w:type="dxa"/>
            </w:tcMar>
            <w:vAlign w:val="center"/>
          </w:tcPr>
          <w:p w14:paraId="2725AF8A" w14:textId="06F3AA7E" w:rsidR="004E3B1B" w:rsidRDefault="004E3B1B" w:rsidP="00BF6BBC">
            <w:r>
              <w:rPr>
                <w:rFonts w:ascii="Arial" w:hAnsi="Arial" w:cs="Arial"/>
                <w:b/>
                <w:bCs/>
                <w:color w:val="FFFFFF"/>
                <w:position w:val="-2"/>
                <w:sz w:val="18"/>
                <w:szCs w:val="18"/>
                <w:shd w:val="clear" w:color="auto" w:fill="000000"/>
              </w:rPr>
              <w:t>6. PREDRAČUN</w:t>
            </w:r>
          </w:p>
        </w:tc>
      </w:tr>
    </w:tbl>
    <w:p w14:paraId="657E4425" w14:textId="77777777" w:rsidR="004E3B1B" w:rsidRDefault="004E3B1B" w:rsidP="0034694F">
      <w:pPr>
        <w:jc w:val="both"/>
        <w:rPr>
          <w:rFonts w:ascii="Arial" w:hAnsi="Arial" w:cs="Arial"/>
          <w:sz w:val="18"/>
          <w:szCs w:val="18"/>
        </w:rPr>
      </w:pPr>
    </w:p>
    <w:p w14:paraId="2BF58F00" w14:textId="70597C67" w:rsidR="00B3487D" w:rsidRDefault="00B3487D" w:rsidP="0034694F">
      <w:pPr>
        <w:jc w:val="both"/>
        <w:rPr>
          <w:rFonts w:ascii="Arial" w:hAnsi="Arial" w:cs="Arial"/>
          <w:sz w:val="18"/>
          <w:szCs w:val="18"/>
        </w:rPr>
      </w:pPr>
      <w:r w:rsidRPr="00B3487D">
        <w:rPr>
          <w:rFonts w:ascii="Arial" w:hAnsi="Arial" w:cs="Arial"/>
          <w:sz w:val="18"/>
          <w:szCs w:val="18"/>
        </w:rPr>
        <w:t>Na javnem odpiranju ponudb bo razkrit dokument, ki ga bo ponudnik pripel v razdelek »Predračun« v sistemu e-JN.</w:t>
      </w:r>
    </w:p>
    <w:p w14:paraId="507B1834" w14:textId="7490AB6C" w:rsidR="00F77E7A" w:rsidRPr="008E738F" w:rsidRDefault="00F77E7A" w:rsidP="0034694F">
      <w:pPr>
        <w:jc w:val="both"/>
        <w:rPr>
          <w:rFonts w:ascii="Arial" w:hAnsi="Arial" w:cs="Arial"/>
          <w:b/>
          <w:sz w:val="18"/>
          <w:szCs w:val="18"/>
        </w:rPr>
      </w:pPr>
      <w:r>
        <w:rPr>
          <w:rFonts w:ascii="Arial" w:hAnsi="Arial" w:cs="Arial"/>
          <w:sz w:val="18"/>
          <w:szCs w:val="18"/>
        </w:rPr>
        <w:t>V  razdelek se priloži obrazec št. 2 »Ponudba«</w:t>
      </w:r>
      <w:r w:rsidRPr="00F77E7A">
        <w:rPr>
          <w:rFonts w:ascii="Arial" w:hAnsi="Arial" w:cs="Arial"/>
          <w:b/>
          <w:sz w:val="18"/>
          <w:szCs w:val="18"/>
        </w:rPr>
        <w:t xml:space="preserve"> </w:t>
      </w:r>
      <w:r w:rsidRPr="00596A12">
        <w:rPr>
          <w:rFonts w:ascii="Arial" w:hAnsi="Arial" w:cs="Arial"/>
          <w:b/>
          <w:sz w:val="18"/>
          <w:szCs w:val="18"/>
        </w:rPr>
        <w:t>Ponudnik v sistemu e-JN naloži v razdelek »Predračun« v .</w:t>
      </w:r>
      <w:proofErr w:type="spellStart"/>
      <w:r w:rsidRPr="00596A12">
        <w:rPr>
          <w:rFonts w:ascii="Arial" w:hAnsi="Arial" w:cs="Arial"/>
          <w:b/>
          <w:sz w:val="18"/>
          <w:szCs w:val="18"/>
        </w:rPr>
        <w:t>pdf</w:t>
      </w:r>
      <w:proofErr w:type="spellEnd"/>
      <w:r w:rsidRPr="00596A12">
        <w:rPr>
          <w:rFonts w:ascii="Arial" w:hAnsi="Arial" w:cs="Arial"/>
          <w:b/>
          <w:sz w:val="18"/>
          <w:szCs w:val="18"/>
        </w:rPr>
        <w:t xml:space="preserve"> datoteki. </w:t>
      </w:r>
    </w:p>
    <w:p w14:paraId="22EE701E" w14:textId="48E513CD" w:rsidR="00F77E7A" w:rsidRDefault="00F77E7A" w:rsidP="0034694F">
      <w:pPr>
        <w:jc w:val="both"/>
        <w:rPr>
          <w:rFonts w:ascii="Arial" w:hAnsi="Arial" w:cs="Arial"/>
          <w:sz w:val="18"/>
          <w:szCs w:val="18"/>
        </w:rPr>
      </w:pPr>
      <w:r>
        <w:rPr>
          <w:rFonts w:ascii="Arial" w:hAnsi="Arial" w:cs="Arial"/>
          <w:sz w:val="18"/>
          <w:szCs w:val="18"/>
        </w:rPr>
        <w:t xml:space="preserve">Pod ostalo dokumentacijo je potrebno obvezno priložiti </w:t>
      </w:r>
      <w:proofErr w:type="spellStart"/>
      <w:r>
        <w:rPr>
          <w:rFonts w:ascii="Arial" w:hAnsi="Arial" w:cs="Arial"/>
          <w:sz w:val="18"/>
          <w:szCs w:val="18"/>
        </w:rPr>
        <w:t>excelovo</w:t>
      </w:r>
      <w:proofErr w:type="spellEnd"/>
      <w:r>
        <w:rPr>
          <w:rFonts w:ascii="Arial" w:hAnsi="Arial" w:cs="Arial"/>
          <w:sz w:val="18"/>
          <w:szCs w:val="18"/>
        </w:rPr>
        <w:t xml:space="preserve"> datoteko »Popis – predračun«</w:t>
      </w:r>
    </w:p>
    <w:p w14:paraId="67F894B0" w14:textId="77777777" w:rsidR="00596A12" w:rsidRPr="00596A12" w:rsidRDefault="00596A12" w:rsidP="00596A12">
      <w:pPr>
        <w:jc w:val="both"/>
        <w:rPr>
          <w:rFonts w:ascii="Arial" w:hAnsi="Arial" w:cs="Arial"/>
          <w:sz w:val="18"/>
          <w:szCs w:val="18"/>
        </w:rPr>
      </w:pPr>
      <w:bookmarkStart w:id="3" w:name="_Toc336851748"/>
      <w:bookmarkStart w:id="4" w:name="_Toc336851796"/>
      <w:r w:rsidRPr="00596A12">
        <w:rPr>
          <w:rFonts w:ascii="Arial" w:hAnsi="Arial" w:cs="Arial"/>
          <w:sz w:val="18"/>
          <w:szCs w:val="18"/>
        </w:rPr>
        <w:t>Ponudnik mora v Predračunu ponujati vse pozicije, ob upoštevanju tehničnih specifikacij, ki so del razpisne dokumentacije.</w:t>
      </w:r>
    </w:p>
    <w:p w14:paraId="5F64808C" w14:textId="6A18723A" w:rsidR="00596A12" w:rsidRPr="00596A12" w:rsidRDefault="00596A12" w:rsidP="00596A12">
      <w:pPr>
        <w:jc w:val="both"/>
        <w:rPr>
          <w:rFonts w:ascii="Arial" w:hAnsi="Arial" w:cs="Arial"/>
          <w:sz w:val="18"/>
          <w:szCs w:val="18"/>
        </w:rPr>
      </w:pPr>
      <w:r w:rsidRPr="00596A12">
        <w:rPr>
          <w:rFonts w:ascii="Arial" w:hAnsi="Arial" w:cs="Arial"/>
          <w:sz w:val="18"/>
          <w:szCs w:val="18"/>
        </w:rPr>
        <w:t xml:space="preserve">Ponudnik izpolni vse postavke v Predračunu, </w:t>
      </w:r>
      <w:r w:rsidR="007F69EF">
        <w:rPr>
          <w:rFonts w:ascii="Arial" w:hAnsi="Arial" w:cs="Arial"/>
          <w:sz w:val="18"/>
          <w:szCs w:val="18"/>
        </w:rPr>
        <w:t>na največ dve decimalni mesti</w:t>
      </w:r>
      <w:r w:rsidRPr="00596A12">
        <w:rPr>
          <w:rFonts w:ascii="Arial" w:hAnsi="Arial" w:cs="Arial"/>
          <w:sz w:val="18"/>
          <w:szCs w:val="18"/>
        </w:rPr>
        <w:t xml:space="preserve">. </w:t>
      </w:r>
    </w:p>
    <w:p w14:paraId="1834BBF5" w14:textId="77777777" w:rsidR="00596A12" w:rsidRPr="00596A12" w:rsidRDefault="00596A12" w:rsidP="00596A12">
      <w:pPr>
        <w:jc w:val="both"/>
        <w:rPr>
          <w:rFonts w:ascii="Arial" w:hAnsi="Arial" w:cs="Arial"/>
          <w:sz w:val="18"/>
          <w:szCs w:val="18"/>
        </w:rPr>
      </w:pPr>
      <w:r w:rsidRPr="00596A12">
        <w:rPr>
          <w:rFonts w:ascii="Arial" w:hAnsi="Arial" w:cs="Arial"/>
          <w:sz w:val="18"/>
          <w:szCs w:val="18"/>
        </w:rPr>
        <w:t>Ponudnik mora izpolniti vse postavke v predračunu. V kolikor ponudnik cene v posamezno postavko ne vpiše, se šteje, da predmetne postavke ne ponuja in tako ne izpolnjuje vseh zahtev naročnika iz predmetne razpisne dokumentacije.</w:t>
      </w:r>
    </w:p>
    <w:p w14:paraId="453C2141" w14:textId="77777777" w:rsidR="00596A12" w:rsidRPr="00596A12" w:rsidRDefault="00596A12" w:rsidP="00596A12">
      <w:pPr>
        <w:jc w:val="both"/>
        <w:rPr>
          <w:rFonts w:ascii="Arial" w:hAnsi="Arial" w:cs="Arial"/>
          <w:sz w:val="18"/>
          <w:szCs w:val="18"/>
        </w:rPr>
      </w:pPr>
      <w:r w:rsidRPr="00596A12">
        <w:rPr>
          <w:rFonts w:ascii="Arial" w:hAnsi="Arial" w:cs="Arial"/>
          <w:sz w:val="18"/>
          <w:szCs w:val="18"/>
        </w:rPr>
        <w:t>V kolikor ponudnik vpiše ceno nič (0) EUR, se šteje, da ponuja postavko brezplačno.</w:t>
      </w:r>
    </w:p>
    <w:p w14:paraId="2B924059" w14:textId="77777777" w:rsidR="00596A12" w:rsidRPr="00596A12" w:rsidRDefault="00596A12" w:rsidP="00596A12">
      <w:pPr>
        <w:jc w:val="both"/>
        <w:rPr>
          <w:rFonts w:ascii="Arial" w:hAnsi="Arial" w:cs="Arial"/>
          <w:sz w:val="18"/>
          <w:szCs w:val="18"/>
        </w:rPr>
      </w:pPr>
      <w:r w:rsidRPr="00596A12">
        <w:rPr>
          <w:rFonts w:ascii="Arial" w:hAnsi="Arial" w:cs="Arial"/>
          <w:sz w:val="18"/>
          <w:szCs w:val="18"/>
        </w:rPr>
        <w:t>Ponudnik ne sme spreminjati vsebine predračuna.</w:t>
      </w:r>
    </w:p>
    <w:p w14:paraId="463E147C" w14:textId="17357605" w:rsidR="00596A12" w:rsidRPr="00596A12" w:rsidRDefault="00596A12" w:rsidP="00F77E7A">
      <w:pPr>
        <w:jc w:val="both"/>
        <w:rPr>
          <w:rFonts w:ascii="Arial" w:hAnsi="Arial" w:cs="Arial"/>
          <w:sz w:val="18"/>
          <w:szCs w:val="18"/>
        </w:rPr>
      </w:pPr>
      <w:r w:rsidRPr="00596A12">
        <w:rPr>
          <w:rFonts w:ascii="Arial" w:hAnsi="Arial" w:cs="Arial"/>
          <w:sz w:val="18"/>
          <w:szCs w:val="18"/>
        </w:rPr>
        <w:t xml:space="preserve">Ponujena cena z DDV mora zajemati vse popuste in stroške (ter vse morebitne druge stroške…). </w:t>
      </w:r>
    </w:p>
    <w:p w14:paraId="05A95493" w14:textId="77777777" w:rsidR="00596A12" w:rsidRPr="00596A12" w:rsidRDefault="00596A12" w:rsidP="00596A12">
      <w:pPr>
        <w:jc w:val="both"/>
        <w:rPr>
          <w:rFonts w:ascii="Arial" w:hAnsi="Arial" w:cs="Arial"/>
          <w:sz w:val="18"/>
          <w:szCs w:val="18"/>
        </w:rPr>
      </w:pPr>
      <w:r w:rsidRPr="00596A12">
        <w:rPr>
          <w:rFonts w:ascii="Arial" w:hAnsi="Arial" w:cs="Arial"/>
          <w:sz w:val="18"/>
          <w:szCs w:val="18"/>
        </w:rPr>
        <w:t>V primeru, da bo naročnik pri pregledu in ocenjevanju ponudb odkril očitne računske napake, bo ravnal v skladu s sedmim odstavkom 89. člena ZJN-3.</w:t>
      </w:r>
    </w:p>
    <w:bookmarkEnd w:id="3"/>
    <w:bookmarkEnd w:id="4"/>
    <w:p w14:paraId="308102E4" w14:textId="378C9532" w:rsidR="007F69EF" w:rsidRDefault="007F69EF">
      <w:pPr>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C5381E" w14:paraId="62E23F69" w14:textId="77777777">
        <w:tc>
          <w:tcPr>
            <w:tcW w:w="0" w:type="auto"/>
            <w:shd w:val="clear" w:color="auto" w:fill="000000"/>
            <w:tcMar>
              <w:top w:w="150" w:type="dxa"/>
              <w:bottom w:w="150" w:type="dxa"/>
            </w:tcMar>
            <w:vAlign w:val="center"/>
          </w:tcPr>
          <w:p w14:paraId="7DB6A4EE" w14:textId="540A54BC" w:rsidR="00C5381E" w:rsidRDefault="004E3B1B">
            <w:r>
              <w:rPr>
                <w:rFonts w:ascii="Arial" w:hAnsi="Arial" w:cs="Arial"/>
                <w:b/>
                <w:bCs/>
                <w:color w:val="FFFFFF"/>
                <w:position w:val="-2"/>
                <w:sz w:val="18"/>
                <w:szCs w:val="18"/>
                <w:shd w:val="clear" w:color="auto" w:fill="000000"/>
              </w:rPr>
              <w:t>7</w:t>
            </w:r>
            <w:r w:rsidR="00C11785">
              <w:rPr>
                <w:rFonts w:ascii="Arial" w:hAnsi="Arial" w:cs="Arial"/>
                <w:b/>
                <w:bCs/>
                <w:color w:val="FFFFFF"/>
                <w:position w:val="-2"/>
                <w:sz w:val="18"/>
                <w:szCs w:val="18"/>
                <w:shd w:val="clear" w:color="auto" w:fill="000000"/>
              </w:rPr>
              <w:t>. Ponudba s podizvajalci</w:t>
            </w:r>
          </w:p>
        </w:tc>
      </w:tr>
    </w:tbl>
    <w:p w14:paraId="1CA79037" w14:textId="77777777" w:rsidR="00C5381E" w:rsidRDefault="00C11785">
      <w:pPr>
        <w:spacing w:before="225" w:after="225" w:line="240" w:lineRule="auto"/>
        <w:jc w:val="both"/>
      </w:pPr>
      <w:r>
        <w:rPr>
          <w:rFonts w:ascii="Arial" w:hAnsi="Arial" w:cs="Arial"/>
          <w:color w:val="000000"/>
          <w:sz w:val="18"/>
          <w:szCs w:val="18"/>
        </w:rPr>
        <w:t xml:space="preserve">Za podizvajalsko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w:t>
      </w:r>
      <w:r>
        <w:rPr>
          <w:rFonts w:ascii="Arial" w:hAnsi="Arial" w:cs="Arial"/>
          <w:color w:val="000000"/>
          <w:sz w:val="18"/>
          <w:szCs w:val="18"/>
        </w:rPr>
        <w:lastRenderedPageBreak/>
        <w:t>neposredno povezana s predmetom javnega naročila. V razmerju do naročnika ponudnik kot glavni ponudnik v celoti odgovarja za izvedbo prevzetega naročila ne glede na število podizvajalcev.</w:t>
      </w:r>
    </w:p>
    <w:p w14:paraId="63544520" w14:textId="77777777" w:rsidR="00C5381E" w:rsidRDefault="00C11785">
      <w:pPr>
        <w:spacing w:before="225" w:after="225" w:line="240" w:lineRule="auto"/>
        <w:jc w:val="both"/>
      </w:pPr>
      <w:r>
        <w:rPr>
          <w:rFonts w:ascii="Arial" w:hAnsi="Arial" w:cs="Arial"/>
          <w:color w:val="000000"/>
          <w:sz w:val="18"/>
          <w:szCs w:val="18"/>
        </w:rPr>
        <w:t>Če bo ponudnik izvajal javno naročilo s podizvajalci, mora v ponudbi:</w:t>
      </w:r>
    </w:p>
    <w:tbl>
      <w:tblPr>
        <w:tblStyle w:val="NormalTablePHPDOCX"/>
        <w:tblW w:w="0" w:type="auto"/>
        <w:tblInd w:w="108" w:type="dxa"/>
        <w:tblLook w:val="04A0" w:firstRow="1" w:lastRow="0" w:firstColumn="1" w:lastColumn="0" w:noHBand="0" w:noVBand="1"/>
      </w:tblPr>
      <w:tblGrid>
        <w:gridCol w:w="8321"/>
      </w:tblGrid>
      <w:tr w:rsidR="00C5381E" w14:paraId="408748BD" w14:textId="77777777">
        <w:tc>
          <w:tcPr>
            <w:tcW w:w="0" w:type="auto"/>
            <w:tcMar>
              <w:top w:w="0" w:type="auto"/>
              <w:bottom w:w="0" w:type="auto"/>
            </w:tcMar>
          </w:tcPr>
          <w:p w14:paraId="32ECD0D7" w14:textId="77777777" w:rsidR="00C5381E" w:rsidRDefault="00C11785" w:rsidP="00EE0EE6">
            <w:pPr>
              <w:numPr>
                <w:ilvl w:val="0"/>
                <w:numId w:val="4"/>
              </w:numPr>
              <w:jc w:val="both"/>
              <w:rPr>
                <w:rFonts w:ascii="Arial" w:hAnsi="Arial" w:cs="Arial"/>
                <w:color w:val="000000"/>
                <w:sz w:val="18"/>
                <w:szCs w:val="18"/>
              </w:rPr>
            </w:pPr>
            <w:r>
              <w:rPr>
                <w:rFonts w:ascii="Arial" w:hAnsi="Arial" w:cs="Arial"/>
                <w:color w:val="000000"/>
                <w:sz w:val="18"/>
                <w:szCs w:val="18"/>
              </w:rPr>
              <w:t>navesti vse podizvajalce ter vsak del javnega naročila, ki ga namerava oddati v podizvajanje,</w:t>
            </w:r>
          </w:p>
          <w:p w14:paraId="42149761" w14:textId="77777777" w:rsidR="00C5381E" w:rsidRDefault="00C11785" w:rsidP="00EE0EE6">
            <w:pPr>
              <w:numPr>
                <w:ilvl w:val="0"/>
                <w:numId w:val="4"/>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14:paraId="2B0044D3" w14:textId="77777777" w:rsidR="00C5381E" w:rsidRDefault="00C11785" w:rsidP="00EE0EE6">
            <w:pPr>
              <w:numPr>
                <w:ilvl w:val="0"/>
                <w:numId w:val="4"/>
              </w:numPr>
              <w:jc w:val="both"/>
              <w:rPr>
                <w:rFonts w:ascii="Arial" w:hAnsi="Arial" w:cs="Arial"/>
                <w:color w:val="000000"/>
                <w:sz w:val="18"/>
                <w:szCs w:val="18"/>
              </w:rPr>
            </w:pPr>
            <w:r>
              <w:rPr>
                <w:rFonts w:ascii="Arial" w:hAnsi="Arial" w:cs="Arial"/>
                <w:color w:val="000000"/>
                <w:sz w:val="18"/>
                <w:szCs w:val="18"/>
              </w:rPr>
              <w:t>izpolnjene ESPD teh podizvajalcev v skladu z 79. členom ZJN-3 ter</w:t>
            </w:r>
          </w:p>
          <w:p w14:paraId="445D0B4C" w14:textId="77777777" w:rsidR="00C5381E" w:rsidRDefault="00C11785" w:rsidP="00EE0EE6">
            <w:pPr>
              <w:numPr>
                <w:ilvl w:val="0"/>
                <w:numId w:val="4"/>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14:paraId="20FE443E" w14:textId="1CD781EA" w:rsidR="00C5381E" w:rsidRDefault="00C11785">
      <w:pPr>
        <w:spacing w:before="225" w:after="225" w:line="240" w:lineRule="auto"/>
        <w:jc w:val="both"/>
      </w:pPr>
      <w:r>
        <w:rPr>
          <w:rFonts w:ascii="Arial" w:hAnsi="Arial" w:cs="Arial"/>
          <w:color w:val="000000"/>
          <w:sz w:val="18"/>
          <w:szCs w:val="18"/>
        </w:rPr>
        <w:t>Ponudnik z oddajo ponudbe potrjuje, da je v primeru podajanja popusta na ponudbeno ceno, pridobil predhodno soglasje podizvajalca k znižanju ponudbene cene tudi v delu, ki ga bo izvedel podizvajalec. Popust na ponudbeno ceno se bo upošteval tudi na vrednost del, ki jih bo izvedel podizvajalec.</w:t>
      </w:r>
    </w:p>
    <w:p w14:paraId="558CC03C" w14:textId="77777777" w:rsidR="00C5381E" w:rsidRDefault="00C11785">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izpolnjene ESPD teh podizvajalcev v skladu z 79. členom ZJN-3 ter priložiti zahtevo podizvajalca za neposredno plačilo, če podizvajalec to zahteva.</w:t>
      </w:r>
    </w:p>
    <w:p w14:paraId="13B7A31A" w14:textId="77777777" w:rsidR="00C5381E" w:rsidRDefault="00C11785">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14:paraId="06F8E61B" w14:textId="77777777" w:rsidR="00C5381E" w:rsidRDefault="00C11785">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14:paraId="15A03C21" w14:textId="77777777" w:rsidR="00C5381E" w:rsidRDefault="00C11785">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3F2F78CF" w14:textId="77777777" w:rsidR="00C5381E" w:rsidRDefault="00C11785">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14:paraId="1B3A673B" w14:textId="77777777" w:rsidR="00C5381E" w:rsidRDefault="00C11785">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C5381E" w14:paraId="40A30114" w14:textId="77777777">
        <w:tc>
          <w:tcPr>
            <w:tcW w:w="0" w:type="auto"/>
            <w:tcMar>
              <w:top w:w="0" w:type="auto"/>
              <w:bottom w:w="0" w:type="auto"/>
            </w:tcMar>
          </w:tcPr>
          <w:p w14:paraId="2A970798" w14:textId="77777777" w:rsidR="00C5381E" w:rsidRDefault="00C11785" w:rsidP="00EE0EE6">
            <w:pPr>
              <w:numPr>
                <w:ilvl w:val="0"/>
                <w:numId w:val="5"/>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14:paraId="7F0B1ECB" w14:textId="77777777" w:rsidR="00C5381E" w:rsidRDefault="00C11785" w:rsidP="00EE0EE6">
            <w:pPr>
              <w:numPr>
                <w:ilvl w:val="0"/>
                <w:numId w:val="5"/>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14:paraId="68A94402" w14:textId="77777777" w:rsidR="00C5381E" w:rsidRDefault="00C11785" w:rsidP="00EE0EE6">
            <w:pPr>
              <w:numPr>
                <w:ilvl w:val="0"/>
                <w:numId w:val="5"/>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486D3BE0" w14:textId="77777777" w:rsidR="00C5381E" w:rsidRDefault="00C11785">
      <w:pPr>
        <w:spacing w:before="225" w:after="225" w:line="240" w:lineRule="auto"/>
        <w:jc w:val="both"/>
        <w:rPr>
          <w:rFonts w:ascii="Arial" w:hAnsi="Arial" w:cs="Arial"/>
          <w:color w:val="000000"/>
          <w:sz w:val="18"/>
          <w:szCs w:val="18"/>
        </w:rPr>
      </w:pPr>
      <w:r>
        <w:rPr>
          <w:rFonts w:ascii="Arial" w:hAnsi="Arial" w:cs="Arial"/>
          <w:color w:val="000000"/>
          <w:sz w:val="18"/>
          <w:szCs w:val="18"/>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Nepredložitev izjave v roku je razlog za uvedbo prekrškovnega postopka zoper ponudnika pred Državno revizijsko komisijo. Poleg globe je sankcija tudi izločitev  iz postopkov naročanja za predpisano obdobje. </w:t>
      </w:r>
    </w:p>
    <w:p w14:paraId="1688F0F1" w14:textId="77777777" w:rsidR="00594931" w:rsidRDefault="00594931">
      <w:pPr>
        <w:spacing w:before="225" w:after="225" w:line="240" w:lineRule="auto"/>
        <w:jc w:val="both"/>
      </w:pPr>
    </w:p>
    <w:tbl>
      <w:tblPr>
        <w:tblStyle w:val="NormalTablePHPDOCX"/>
        <w:tblW w:w="2500" w:type="pct"/>
        <w:tblInd w:w="108" w:type="dxa"/>
        <w:tblLook w:val="04A0" w:firstRow="1" w:lastRow="0" w:firstColumn="1" w:lastColumn="0" w:noHBand="0" w:noVBand="1"/>
      </w:tblPr>
      <w:tblGrid>
        <w:gridCol w:w="4535"/>
      </w:tblGrid>
      <w:tr w:rsidR="00C5381E" w14:paraId="64D8D0A7" w14:textId="77777777">
        <w:tc>
          <w:tcPr>
            <w:tcW w:w="0" w:type="auto"/>
            <w:shd w:val="clear" w:color="auto" w:fill="000000"/>
            <w:tcMar>
              <w:top w:w="150" w:type="dxa"/>
              <w:bottom w:w="150" w:type="dxa"/>
            </w:tcMar>
            <w:vAlign w:val="center"/>
          </w:tcPr>
          <w:p w14:paraId="219ED186" w14:textId="57B8357D" w:rsidR="00C5381E" w:rsidRDefault="004E3B1B">
            <w:r>
              <w:rPr>
                <w:rFonts w:ascii="Arial" w:hAnsi="Arial" w:cs="Arial"/>
                <w:b/>
                <w:bCs/>
                <w:color w:val="FFFFFF"/>
                <w:position w:val="-2"/>
                <w:sz w:val="18"/>
                <w:szCs w:val="18"/>
                <w:shd w:val="clear" w:color="auto" w:fill="000000"/>
              </w:rPr>
              <w:t>8</w:t>
            </w:r>
            <w:r w:rsidR="00C11785">
              <w:rPr>
                <w:rFonts w:ascii="Arial" w:hAnsi="Arial" w:cs="Arial"/>
                <w:b/>
                <w:bCs/>
                <w:color w:val="FFFFFF"/>
                <w:position w:val="-2"/>
                <w:sz w:val="18"/>
                <w:szCs w:val="18"/>
                <w:shd w:val="clear" w:color="auto" w:fill="000000"/>
              </w:rPr>
              <w:t>. Ustavitev postopka, zavrnitev vseh ponudb, odstop od izvedbe javnega naročila</w:t>
            </w:r>
          </w:p>
        </w:tc>
      </w:tr>
    </w:tbl>
    <w:p w14:paraId="6CC981BD" w14:textId="77777777" w:rsidR="00C5381E" w:rsidRDefault="00C11785">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C5381E" w14:paraId="2462AD71" w14:textId="77777777">
        <w:tc>
          <w:tcPr>
            <w:tcW w:w="0" w:type="auto"/>
            <w:shd w:val="clear" w:color="auto" w:fill="000000"/>
            <w:tcMar>
              <w:top w:w="150" w:type="dxa"/>
              <w:bottom w:w="150" w:type="dxa"/>
            </w:tcMar>
            <w:vAlign w:val="center"/>
          </w:tcPr>
          <w:p w14:paraId="47D72992" w14:textId="12B1C16C" w:rsidR="00C5381E" w:rsidRDefault="004E3B1B">
            <w:r>
              <w:rPr>
                <w:rFonts w:ascii="Arial" w:hAnsi="Arial" w:cs="Arial"/>
                <w:b/>
                <w:bCs/>
                <w:color w:val="FFFFFF"/>
                <w:position w:val="-2"/>
                <w:sz w:val="18"/>
                <w:szCs w:val="18"/>
                <w:shd w:val="clear" w:color="auto" w:fill="000000"/>
              </w:rPr>
              <w:lastRenderedPageBreak/>
              <w:t>9</w:t>
            </w:r>
            <w:r w:rsidR="00C11785">
              <w:rPr>
                <w:rFonts w:ascii="Arial" w:hAnsi="Arial" w:cs="Arial"/>
                <w:b/>
                <w:bCs/>
                <w:color w:val="FFFFFF"/>
                <w:position w:val="-2"/>
                <w:sz w:val="18"/>
                <w:szCs w:val="18"/>
                <w:shd w:val="clear" w:color="auto" w:fill="000000"/>
              </w:rPr>
              <w:t>. Dopolnjevanje, spreminjanje ter pojasnjevanje ponudb</w:t>
            </w:r>
          </w:p>
        </w:tc>
      </w:tr>
    </w:tbl>
    <w:p w14:paraId="78A49500" w14:textId="77777777" w:rsidR="00C5381E" w:rsidRDefault="00C11785">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14:paraId="5CF50FBE" w14:textId="77777777" w:rsidR="00C5381E" w:rsidRDefault="00C11785">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4069D7D8" w14:textId="77777777" w:rsidR="00C5381E" w:rsidRDefault="00C11785">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378A61EB" w14:textId="77777777" w:rsidR="00C5381E" w:rsidRDefault="00C11785">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C5381E" w14:paraId="25AB2826" w14:textId="77777777">
        <w:tc>
          <w:tcPr>
            <w:tcW w:w="0" w:type="auto"/>
            <w:tcMar>
              <w:top w:w="0" w:type="auto"/>
              <w:bottom w:w="0" w:type="auto"/>
            </w:tcMar>
          </w:tcPr>
          <w:p w14:paraId="52DB5627" w14:textId="77777777" w:rsidR="00C5381E" w:rsidRDefault="00C11785" w:rsidP="00EE0EE6">
            <w:pPr>
              <w:numPr>
                <w:ilvl w:val="0"/>
                <w:numId w:val="6"/>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14:paraId="4384F195" w14:textId="77777777" w:rsidR="00C5381E" w:rsidRDefault="00C11785" w:rsidP="00EE0EE6">
            <w:pPr>
              <w:numPr>
                <w:ilvl w:val="0"/>
                <w:numId w:val="6"/>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14:paraId="5E34ABAE" w14:textId="77777777" w:rsidR="00C5381E" w:rsidRDefault="00C11785" w:rsidP="00EE0EE6">
            <w:pPr>
              <w:numPr>
                <w:ilvl w:val="0"/>
                <w:numId w:val="6"/>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14:paraId="32300FE6" w14:textId="77777777" w:rsidR="00C5381E" w:rsidRDefault="00C11785">
      <w:pPr>
        <w:spacing w:before="225" w:after="225" w:line="240" w:lineRule="auto"/>
        <w:jc w:val="both"/>
      </w:pPr>
      <w:r>
        <w:rPr>
          <w:rFonts w:ascii="Arial" w:hAnsi="Arial" w:cs="Arial"/>
          <w:color w:val="000000"/>
          <w:sz w:val="18"/>
          <w:szCs w:val="18"/>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78DEB914" w14:textId="77777777" w:rsidR="00C5381E" w:rsidRDefault="00C11785">
      <w:pPr>
        <w:spacing w:before="225" w:after="225" w:line="240" w:lineRule="auto"/>
        <w:jc w:val="both"/>
        <w:rPr>
          <w:rFonts w:ascii="Arial" w:hAnsi="Arial" w:cs="Arial"/>
          <w:color w:val="000000"/>
          <w:sz w:val="18"/>
          <w:szCs w:val="18"/>
        </w:rPr>
      </w:pPr>
      <w:r>
        <w:rPr>
          <w:rFonts w:ascii="Arial" w:hAnsi="Arial" w:cs="Arial"/>
          <w:b/>
          <w:bCs/>
          <w:color w:val="000000"/>
          <w:sz w:val="18"/>
          <w:szCs w:val="18"/>
        </w:rPr>
        <w:t>V primeru, da ponudniki v razpisni dokumentaciji ugotovijo napake v prednastavljenih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predizpolnjenih količin ali na kakršenkoli način posegati v same vsebinske zahteve predmeta naročila. </w:t>
      </w:r>
    </w:p>
    <w:p w14:paraId="4F557B95" w14:textId="7825EC52" w:rsidR="004413C2" w:rsidRPr="004413C2" w:rsidRDefault="004413C2">
      <w:pPr>
        <w:spacing w:before="225" w:after="225" w:line="240" w:lineRule="auto"/>
        <w:jc w:val="both"/>
        <w:rPr>
          <w:rFonts w:ascii="Arial" w:hAnsi="Arial" w:cs="Arial"/>
          <w:color w:val="000000" w:themeColor="text1"/>
          <w:sz w:val="18"/>
          <w:szCs w:val="18"/>
        </w:rPr>
      </w:pPr>
      <w:r w:rsidRPr="004413C2">
        <w:rPr>
          <w:rFonts w:ascii="Arial" w:hAnsi="Arial" w:cs="Arial"/>
          <w:color w:val="000000" w:themeColor="text1"/>
          <w:sz w:val="18"/>
          <w:szCs w:val="18"/>
        </w:rPr>
        <w:t>Naknadno vklju</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evanje gospodarskih subjektov ter zahtevanih kadrov in referenc (razen v primeru izklju</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itve gospodarskega subjekta skladno s 75. členom ZJN-3) pred oddajo naro</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 xml:space="preserve">ila ni dopustno, po oddaji pa le, </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e bi bila sicer ogrožena izvedba naro</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 xml:space="preserve">ila skladno s pogodbo, </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e so izpolnjeni zahtevani pogoji za priznanje sposobnosti in ob soglasju naro</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nika.</w:t>
      </w:r>
    </w:p>
    <w:tbl>
      <w:tblPr>
        <w:tblStyle w:val="NormalTablePHPDOCX"/>
        <w:tblW w:w="2500" w:type="pct"/>
        <w:tblInd w:w="108" w:type="dxa"/>
        <w:tblLook w:val="04A0" w:firstRow="1" w:lastRow="0" w:firstColumn="1" w:lastColumn="0" w:noHBand="0" w:noVBand="1"/>
      </w:tblPr>
      <w:tblGrid>
        <w:gridCol w:w="4535"/>
      </w:tblGrid>
      <w:tr w:rsidR="00C5381E" w14:paraId="288DDBC3" w14:textId="77777777">
        <w:tc>
          <w:tcPr>
            <w:tcW w:w="0" w:type="auto"/>
            <w:shd w:val="clear" w:color="auto" w:fill="000000"/>
            <w:tcMar>
              <w:top w:w="150" w:type="dxa"/>
              <w:bottom w:w="150" w:type="dxa"/>
            </w:tcMar>
            <w:vAlign w:val="center"/>
          </w:tcPr>
          <w:p w14:paraId="136F1BE5" w14:textId="254E45A8" w:rsidR="00C5381E" w:rsidRDefault="004E3B1B">
            <w:r>
              <w:rPr>
                <w:rFonts w:ascii="Arial" w:hAnsi="Arial" w:cs="Arial"/>
                <w:b/>
                <w:bCs/>
                <w:color w:val="FFFFFF"/>
                <w:position w:val="-2"/>
                <w:sz w:val="18"/>
                <w:szCs w:val="18"/>
                <w:shd w:val="clear" w:color="auto" w:fill="000000"/>
              </w:rPr>
              <w:t>10</w:t>
            </w:r>
            <w:r w:rsidR="00C11785">
              <w:rPr>
                <w:rFonts w:ascii="Arial" w:hAnsi="Arial" w:cs="Arial"/>
                <w:b/>
                <w:bCs/>
                <w:color w:val="FFFFFF"/>
                <w:position w:val="-2"/>
                <w:sz w:val="18"/>
                <w:szCs w:val="18"/>
                <w:shd w:val="clear" w:color="auto" w:fill="000000"/>
              </w:rPr>
              <w:t>. Obvestilo o oddaji naročila</w:t>
            </w:r>
          </w:p>
        </w:tc>
      </w:tr>
    </w:tbl>
    <w:p w14:paraId="65348AD3" w14:textId="77777777" w:rsidR="00C5381E" w:rsidRDefault="00C11785">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14:paraId="2BBEA954" w14:textId="77777777" w:rsidR="00C5381E" w:rsidRDefault="00C11785">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14:paraId="4C72CBD7" w14:textId="77777777" w:rsidR="00C5381E" w:rsidRDefault="00C11785">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6B02C627" w14:textId="77777777" w:rsidR="00C5381E" w:rsidRDefault="00C11785">
      <w:pPr>
        <w:spacing w:before="225" w:after="225" w:line="240" w:lineRule="auto"/>
        <w:jc w:val="both"/>
      </w:pPr>
      <w:r>
        <w:rPr>
          <w:rFonts w:ascii="Arial" w:hAnsi="Arial" w:cs="Arial"/>
          <w:color w:val="000000"/>
          <w:sz w:val="18"/>
          <w:szCs w:val="18"/>
        </w:rPr>
        <w:lastRenderedPageBreak/>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3435" w:type="pct"/>
        <w:tblInd w:w="108" w:type="dxa"/>
        <w:tblLook w:val="04A0" w:firstRow="1" w:lastRow="0" w:firstColumn="1" w:lastColumn="0" w:noHBand="0" w:noVBand="1"/>
      </w:tblPr>
      <w:tblGrid>
        <w:gridCol w:w="6231"/>
      </w:tblGrid>
      <w:tr w:rsidR="00C5381E" w14:paraId="063FB4C8" w14:textId="77777777" w:rsidTr="004010F0">
        <w:tc>
          <w:tcPr>
            <w:tcW w:w="5000" w:type="pct"/>
            <w:shd w:val="clear" w:color="auto" w:fill="000000"/>
            <w:tcMar>
              <w:top w:w="150" w:type="dxa"/>
              <w:bottom w:w="150" w:type="dxa"/>
            </w:tcMar>
            <w:vAlign w:val="center"/>
          </w:tcPr>
          <w:p w14:paraId="6478B835" w14:textId="25991920" w:rsidR="00C5381E" w:rsidRDefault="00C11785" w:rsidP="00D74101">
            <w:r>
              <w:rPr>
                <w:rFonts w:ascii="Arial" w:hAnsi="Arial" w:cs="Arial"/>
                <w:b/>
                <w:bCs/>
                <w:color w:val="FFFFFF"/>
                <w:position w:val="-2"/>
                <w:sz w:val="18"/>
                <w:szCs w:val="18"/>
                <w:shd w:val="clear" w:color="auto" w:fill="000000"/>
              </w:rPr>
              <w:t>1</w:t>
            </w:r>
            <w:r w:rsidR="004E3B1B">
              <w:rPr>
                <w:rFonts w:ascii="Arial" w:hAnsi="Arial" w:cs="Arial"/>
                <w:b/>
                <w:bCs/>
                <w:color w:val="FFFFFF"/>
                <w:position w:val="-2"/>
                <w:sz w:val="18"/>
                <w:szCs w:val="18"/>
                <w:shd w:val="clear" w:color="auto" w:fill="000000"/>
              </w:rPr>
              <w:t>1</w:t>
            </w:r>
            <w:r>
              <w:rPr>
                <w:rFonts w:ascii="Arial" w:hAnsi="Arial" w:cs="Arial"/>
                <w:b/>
                <w:bCs/>
                <w:color w:val="FFFFFF"/>
                <w:position w:val="-2"/>
                <w:sz w:val="18"/>
                <w:szCs w:val="18"/>
                <w:shd w:val="clear" w:color="auto" w:fill="000000"/>
              </w:rPr>
              <w:t xml:space="preserve">. Sklenitev </w:t>
            </w:r>
            <w:r w:rsidR="004C74E2">
              <w:rPr>
                <w:rFonts w:ascii="Arial" w:hAnsi="Arial" w:cs="Arial"/>
                <w:b/>
                <w:bCs/>
                <w:color w:val="FFFFFF"/>
                <w:position w:val="-2"/>
                <w:sz w:val="18"/>
                <w:szCs w:val="18"/>
                <w:shd w:val="clear" w:color="auto" w:fill="000000"/>
              </w:rPr>
              <w:t>pogodbe</w:t>
            </w:r>
            <w:r w:rsidR="001F6628">
              <w:rPr>
                <w:rFonts w:ascii="Arial" w:hAnsi="Arial" w:cs="Arial"/>
                <w:b/>
                <w:bCs/>
                <w:color w:val="FFFFFF"/>
                <w:position w:val="-2"/>
                <w:sz w:val="18"/>
                <w:szCs w:val="18"/>
                <w:shd w:val="clear" w:color="auto" w:fill="000000"/>
              </w:rPr>
              <w:t xml:space="preserve"> </w:t>
            </w:r>
            <w:r w:rsidR="004010F0">
              <w:rPr>
                <w:rFonts w:ascii="Arial" w:hAnsi="Arial" w:cs="Arial"/>
                <w:b/>
                <w:bCs/>
                <w:color w:val="FFFFFF"/>
                <w:position w:val="-2"/>
                <w:sz w:val="18"/>
                <w:szCs w:val="18"/>
                <w:shd w:val="clear" w:color="auto" w:fill="000000"/>
              </w:rPr>
              <w:t xml:space="preserve">in spremembe </w:t>
            </w:r>
            <w:r w:rsidR="00982E0D">
              <w:rPr>
                <w:rFonts w:ascii="Arial" w:hAnsi="Arial" w:cs="Arial"/>
                <w:b/>
                <w:bCs/>
                <w:color w:val="FFFFFF"/>
                <w:position w:val="-2"/>
                <w:sz w:val="18"/>
                <w:szCs w:val="18"/>
                <w:shd w:val="clear" w:color="auto" w:fill="000000"/>
              </w:rPr>
              <w:t>pogodbe</w:t>
            </w:r>
          </w:p>
        </w:tc>
      </w:tr>
    </w:tbl>
    <w:p w14:paraId="550702DE" w14:textId="41BFFBB1" w:rsidR="004010F0" w:rsidRDefault="004010F0" w:rsidP="004010F0">
      <w:pPr>
        <w:spacing w:before="225" w:after="225" w:line="240" w:lineRule="auto"/>
        <w:jc w:val="both"/>
      </w:pPr>
      <w:r>
        <w:rPr>
          <w:rFonts w:ascii="Arial" w:hAnsi="Arial" w:cs="Arial"/>
          <w:color w:val="000000"/>
          <w:sz w:val="18"/>
          <w:szCs w:val="18"/>
        </w:rPr>
        <w:t>Ponudnik</w:t>
      </w:r>
      <w:r w:rsidR="009B378C">
        <w:rPr>
          <w:rFonts w:ascii="Arial" w:hAnsi="Arial" w:cs="Arial"/>
          <w:color w:val="000000"/>
          <w:sz w:val="18"/>
          <w:szCs w:val="18"/>
        </w:rPr>
        <w:t>, ki bo oddal ekonomsko najugod</w:t>
      </w:r>
      <w:r w:rsidR="006236D0">
        <w:rPr>
          <w:rFonts w:ascii="Arial" w:hAnsi="Arial" w:cs="Arial"/>
          <w:color w:val="000000"/>
          <w:sz w:val="18"/>
          <w:szCs w:val="18"/>
        </w:rPr>
        <w:t>nejšo in dopustno ponudbo</w:t>
      </w:r>
      <w:r w:rsidR="004A7E30">
        <w:rPr>
          <w:rFonts w:ascii="Arial" w:hAnsi="Arial" w:cs="Arial"/>
          <w:color w:val="000000"/>
          <w:sz w:val="18"/>
          <w:szCs w:val="18"/>
        </w:rPr>
        <w:t>,</w:t>
      </w:r>
      <w:r>
        <w:rPr>
          <w:rFonts w:ascii="Arial" w:hAnsi="Arial" w:cs="Arial"/>
          <w:color w:val="000000"/>
          <w:sz w:val="18"/>
          <w:szCs w:val="18"/>
        </w:rPr>
        <w:t xml:space="preserve"> bo</w:t>
      </w:r>
      <w:r w:rsidR="009B378C">
        <w:rPr>
          <w:rFonts w:ascii="Arial" w:hAnsi="Arial" w:cs="Arial"/>
          <w:color w:val="000000"/>
          <w:sz w:val="18"/>
          <w:szCs w:val="18"/>
        </w:rPr>
        <w:t xml:space="preserve"> pozvan</w:t>
      </w:r>
      <w:r>
        <w:rPr>
          <w:rFonts w:ascii="Arial" w:hAnsi="Arial" w:cs="Arial"/>
          <w:color w:val="000000"/>
          <w:sz w:val="18"/>
          <w:szCs w:val="18"/>
        </w:rPr>
        <w:t xml:space="preserve"> k podpisu </w:t>
      </w:r>
      <w:r w:rsidR="001F6628">
        <w:rPr>
          <w:rFonts w:ascii="Arial" w:hAnsi="Arial" w:cs="Arial"/>
          <w:color w:val="000000"/>
          <w:sz w:val="18"/>
          <w:szCs w:val="18"/>
        </w:rPr>
        <w:t>pogodb</w:t>
      </w:r>
      <w:r w:rsidR="00DE5DEC">
        <w:rPr>
          <w:rFonts w:ascii="Arial" w:hAnsi="Arial" w:cs="Arial"/>
          <w:color w:val="000000"/>
          <w:sz w:val="18"/>
          <w:szCs w:val="18"/>
        </w:rPr>
        <w:t>e</w:t>
      </w:r>
      <w:r>
        <w:rPr>
          <w:rFonts w:ascii="Arial" w:hAnsi="Arial" w:cs="Arial"/>
          <w:color w:val="000000"/>
          <w:sz w:val="18"/>
          <w:szCs w:val="18"/>
        </w:rPr>
        <w:t xml:space="preserve">. </w:t>
      </w:r>
      <w:r w:rsidR="001F6628">
        <w:rPr>
          <w:rFonts w:ascii="Arial" w:hAnsi="Arial" w:cs="Arial"/>
          <w:color w:val="000000"/>
          <w:sz w:val="18"/>
          <w:szCs w:val="18"/>
        </w:rPr>
        <w:t>Pogodba bo</w:t>
      </w:r>
      <w:r w:rsidR="00BE4E66">
        <w:rPr>
          <w:rFonts w:ascii="Arial" w:hAnsi="Arial" w:cs="Arial"/>
          <w:color w:val="000000"/>
          <w:sz w:val="18"/>
          <w:szCs w:val="18"/>
        </w:rPr>
        <w:t xml:space="preserve"> sklenjena</w:t>
      </w:r>
      <w:r>
        <w:rPr>
          <w:rFonts w:ascii="Arial" w:hAnsi="Arial" w:cs="Arial"/>
          <w:color w:val="000000"/>
          <w:sz w:val="18"/>
          <w:szCs w:val="18"/>
        </w:rPr>
        <w:t xml:space="preserve"> pod odložnim pogojem do predložitve zahtevanega zavarovanja za dobro izvedbo naročniku in do izpolnitve morebitnih drugih pogojev, kot izhajajo iz vzorca </w:t>
      </w:r>
      <w:r w:rsidR="004C74E2">
        <w:rPr>
          <w:rFonts w:ascii="Arial" w:hAnsi="Arial" w:cs="Arial"/>
          <w:color w:val="000000"/>
          <w:sz w:val="18"/>
          <w:szCs w:val="18"/>
        </w:rPr>
        <w:t>pogodbe</w:t>
      </w:r>
      <w:r w:rsidR="00BE4E66">
        <w:rPr>
          <w:rFonts w:ascii="Arial" w:hAnsi="Arial" w:cs="Arial"/>
          <w:color w:val="000000"/>
          <w:sz w:val="18"/>
          <w:szCs w:val="18"/>
        </w:rPr>
        <w:t xml:space="preserve"> </w:t>
      </w:r>
      <w:r>
        <w:rPr>
          <w:rFonts w:ascii="Arial" w:hAnsi="Arial" w:cs="Arial"/>
          <w:color w:val="000000"/>
          <w:sz w:val="18"/>
          <w:szCs w:val="18"/>
        </w:rPr>
        <w:t>in te razpisne dokumentacije.</w:t>
      </w:r>
    </w:p>
    <w:p w14:paraId="0905F0EB" w14:textId="71365F21" w:rsidR="004010F0" w:rsidRDefault="004010F0" w:rsidP="004010F0">
      <w:pPr>
        <w:spacing w:before="225" w:after="225" w:line="240" w:lineRule="auto"/>
        <w:jc w:val="both"/>
      </w:pPr>
      <w:r>
        <w:rPr>
          <w:rFonts w:ascii="Arial" w:hAnsi="Arial" w:cs="Arial"/>
          <w:color w:val="000000"/>
          <w:sz w:val="18"/>
          <w:szCs w:val="18"/>
        </w:rPr>
        <w:t xml:space="preserve">Če se ponudnik v osmih (8) delovnih dneh od prejema poziva k podpisu </w:t>
      </w:r>
      <w:r w:rsidR="004C74E2">
        <w:rPr>
          <w:rFonts w:ascii="Arial" w:hAnsi="Arial" w:cs="Arial"/>
          <w:color w:val="000000"/>
          <w:sz w:val="18"/>
          <w:szCs w:val="18"/>
        </w:rPr>
        <w:t>pogodbe</w:t>
      </w:r>
      <w:r w:rsidR="00BE4E66">
        <w:rPr>
          <w:rFonts w:ascii="Arial" w:hAnsi="Arial" w:cs="Arial"/>
          <w:color w:val="000000"/>
          <w:sz w:val="18"/>
          <w:szCs w:val="18"/>
        </w:rPr>
        <w:t xml:space="preserve"> </w:t>
      </w:r>
      <w:r>
        <w:rPr>
          <w:rFonts w:ascii="Arial" w:hAnsi="Arial" w:cs="Arial"/>
          <w:color w:val="000000"/>
          <w:sz w:val="18"/>
          <w:szCs w:val="18"/>
        </w:rPr>
        <w:t xml:space="preserve">ne bo odzval z vračilom podpisane verzije </w:t>
      </w:r>
      <w:r w:rsidR="004C74E2">
        <w:rPr>
          <w:rFonts w:ascii="Arial" w:hAnsi="Arial" w:cs="Arial"/>
          <w:color w:val="000000"/>
          <w:sz w:val="18"/>
          <w:szCs w:val="18"/>
        </w:rPr>
        <w:t>pogodbe</w:t>
      </w:r>
      <w:r w:rsidR="00BE4E66">
        <w:rPr>
          <w:rFonts w:ascii="Arial" w:hAnsi="Arial" w:cs="Arial"/>
          <w:color w:val="000000"/>
          <w:sz w:val="18"/>
          <w:szCs w:val="18"/>
        </w:rPr>
        <w:t xml:space="preserve"> </w:t>
      </w:r>
      <w:r>
        <w:rPr>
          <w:rFonts w:ascii="Arial" w:hAnsi="Arial" w:cs="Arial"/>
          <w:color w:val="000000"/>
          <w:sz w:val="18"/>
          <w:szCs w:val="18"/>
        </w:rPr>
        <w:t xml:space="preserve">in jo poslal ali izročil na naslov/sedež naročnika (oddajna teorija), lahko naročnik šteje, da je izbrani ponudnik odstopil od </w:t>
      </w:r>
      <w:r w:rsidR="00982E0D">
        <w:rPr>
          <w:rFonts w:ascii="Arial" w:hAnsi="Arial" w:cs="Arial"/>
          <w:color w:val="000000"/>
          <w:sz w:val="18"/>
          <w:szCs w:val="18"/>
        </w:rPr>
        <w:t>pogodbe</w:t>
      </w:r>
      <w:r>
        <w:rPr>
          <w:rFonts w:ascii="Arial" w:hAnsi="Arial" w:cs="Arial"/>
          <w:color w:val="000000"/>
          <w:sz w:val="18"/>
          <w:szCs w:val="18"/>
        </w:rPr>
        <w:t>.</w:t>
      </w:r>
    </w:p>
    <w:p w14:paraId="43F81AEC" w14:textId="238D772F" w:rsidR="004010F0" w:rsidRDefault="004010F0" w:rsidP="004010F0">
      <w:pPr>
        <w:spacing w:before="225" w:after="225" w:line="240" w:lineRule="auto"/>
        <w:jc w:val="both"/>
      </w:pPr>
      <w:r>
        <w:rPr>
          <w:rFonts w:ascii="Arial" w:hAnsi="Arial" w:cs="Arial"/>
          <w:color w:val="000000"/>
          <w:sz w:val="18"/>
          <w:szCs w:val="18"/>
        </w:rPr>
        <w:t xml:space="preserve">Naročnik lahko od ponudnika, ki odkloni sklenitev </w:t>
      </w:r>
      <w:r w:rsidR="004C74E2">
        <w:rPr>
          <w:rFonts w:ascii="Arial" w:hAnsi="Arial" w:cs="Arial"/>
          <w:color w:val="000000"/>
          <w:sz w:val="18"/>
          <w:szCs w:val="18"/>
        </w:rPr>
        <w:t>pogodbe</w:t>
      </w:r>
      <w:r w:rsidR="00A5503E">
        <w:rPr>
          <w:rFonts w:ascii="Arial" w:hAnsi="Arial" w:cs="Arial"/>
          <w:color w:val="000000"/>
          <w:sz w:val="18"/>
          <w:szCs w:val="18"/>
        </w:rPr>
        <w:t xml:space="preserve"> </w:t>
      </w:r>
      <w:r>
        <w:rPr>
          <w:rFonts w:ascii="Arial" w:hAnsi="Arial" w:cs="Arial"/>
          <w:color w:val="000000"/>
          <w:sz w:val="18"/>
          <w:szCs w:val="18"/>
        </w:rPr>
        <w:t xml:space="preserve">ali pravočasno ne predloži zavarovanja za dobro izvedbo, česar posledica je neveljavnost </w:t>
      </w:r>
      <w:r w:rsidR="00982E0D">
        <w:rPr>
          <w:rFonts w:ascii="Arial" w:hAnsi="Arial" w:cs="Arial"/>
          <w:color w:val="000000"/>
          <w:sz w:val="18"/>
          <w:szCs w:val="18"/>
        </w:rPr>
        <w:t>pogodbe</w:t>
      </w:r>
      <w:r>
        <w:rPr>
          <w:rFonts w:ascii="Arial" w:hAnsi="Arial" w:cs="Arial"/>
          <w:color w:val="000000"/>
          <w:sz w:val="18"/>
          <w:szCs w:val="18"/>
        </w:rPr>
        <w:t xml:space="preserve">, zahteva povračilo vse morebitno dodatno nastale škode zaradi takšnega ravnanja ponudnika. Naročnik si pridržuje tudi pravico sodno iztožiti podpis </w:t>
      </w:r>
      <w:r w:rsidR="00982E0D">
        <w:rPr>
          <w:rFonts w:ascii="Arial" w:hAnsi="Arial" w:cs="Arial"/>
          <w:color w:val="000000"/>
          <w:sz w:val="18"/>
          <w:szCs w:val="18"/>
        </w:rPr>
        <w:t>pogodbe</w:t>
      </w:r>
      <w:r>
        <w:rPr>
          <w:rFonts w:ascii="Arial" w:hAnsi="Arial" w:cs="Arial"/>
          <w:color w:val="000000"/>
          <w:sz w:val="18"/>
          <w:szCs w:val="18"/>
        </w:rPr>
        <w:t>, če bi bilo to naročniku v interesu.</w:t>
      </w:r>
    </w:p>
    <w:p w14:paraId="202DA860" w14:textId="0EFEB861" w:rsidR="004010F0" w:rsidRDefault="004010F0" w:rsidP="004010F0">
      <w:pPr>
        <w:spacing w:before="225" w:after="225" w:line="240" w:lineRule="auto"/>
        <w:jc w:val="both"/>
      </w:pPr>
      <w:r>
        <w:rPr>
          <w:rFonts w:ascii="Arial" w:hAnsi="Arial" w:cs="Arial"/>
          <w:color w:val="000000"/>
          <w:sz w:val="18"/>
          <w:szCs w:val="18"/>
        </w:rPr>
        <w:t xml:space="preserve">V skladu z ZJN-3 se lahko </w:t>
      </w:r>
      <w:r w:rsidR="004C74E2">
        <w:rPr>
          <w:rFonts w:ascii="Arial" w:hAnsi="Arial" w:cs="Arial"/>
          <w:color w:val="000000"/>
          <w:sz w:val="18"/>
          <w:szCs w:val="18"/>
        </w:rPr>
        <w:t>pogodba</w:t>
      </w:r>
      <w:r>
        <w:rPr>
          <w:rFonts w:ascii="Arial" w:hAnsi="Arial" w:cs="Arial"/>
          <w:color w:val="000000"/>
          <w:sz w:val="18"/>
          <w:szCs w:val="18"/>
        </w:rPr>
        <w:t xml:space="preserve">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8962"/>
      </w:tblGrid>
      <w:tr w:rsidR="004010F0" w14:paraId="3EAFB798" w14:textId="77777777" w:rsidTr="00DD6EB0">
        <w:tc>
          <w:tcPr>
            <w:tcW w:w="0" w:type="auto"/>
            <w:tcMar>
              <w:top w:w="0" w:type="auto"/>
              <w:bottom w:w="0" w:type="auto"/>
            </w:tcMar>
          </w:tcPr>
          <w:p w14:paraId="12A14026" w14:textId="29C38E2D" w:rsidR="004010F0" w:rsidRDefault="004010F0" w:rsidP="00EE0EE6">
            <w:pPr>
              <w:numPr>
                <w:ilvl w:val="0"/>
                <w:numId w:val="7"/>
              </w:numPr>
              <w:jc w:val="both"/>
              <w:rPr>
                <w:rFonts w:ascii="Arial" w:hAnsi="Arial" w:cs="Arial"/>
                <w:color w:val="000000"/>
                <w:sz w:val="18"/>
                <w:szCs w:val="18"/>
              </w:rPr>
            </w:pPr>
            <w:r>
              <w:rPr>
                <w:rFonts w:ascii="Arial" w:hAnsi="Arial" w:cs="Arial"/>
                <w:color w:val="000000"/>
                <w:sz w:val="18"/>
                <w:szCs w:val="18"/>
              </w:rPr>
              <w:t xml:space="preserve">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w:t>
            </w:r>
            <w:r w:rsidR="00982E0D">
              <w:rPr>
                <w:rFonts w:ascii="Arial" w:hAnsi="Arial" w:cs="Arial"/>
                <w:color w:val="000000"/>
                <w:sz w:val="18"/>
                <w:szCs w:val="18"/>
              </w:rPr>
              <w:t>pogodbe</w:t>
            </w:r>
            <w:r>
              <w:rPr>
                <w:rFonts w:ascii="Arial" w:hAnsi="Arial" w:cs="Arial"/>
                <w:color w:val="000000"/>
                <w:sz w:val="18"/>
                <w:szCs w:val="18"/>
              </w:rPr>
              <w:t>;</w:t>
            </w:r>
          </w:p>
          <w:p w14:paraId="4F269A0A" w14:textId="6228B14C" w:rsidR="004010F0" w:rsidRDefault="00E807E2" w:rsidP="00EE0EE6">
            <w:pPr>
              <w:numPr>
                <w:ilvl w:val="0"/>
                <w:numId w:val="7"/>
              </w:numPr>
              <w:jc w:val="both"/>
              <w:rPr>
                <w:rFonts w:ascii="Arial" w:hAnsi="Arial" w:cs="Arial"/>
                <w:color w:val="000000"/>
                <w:sz w:val="18"/>
                <w:szCs w:val="18"/>
              </w:rPr>
            </w:pPr>
            <w:r w:rsidRPr="00E807E2">
              <w:rPr>
                <w:rFonts w:ascii="Arial" w:hAnsi="Arial" w:cs="Arial"/>
                <w:color w:val="000000"/>
                <w:sz w:val="18"/>
                <w:szCs w:val="18"/>
              </w:rPr>
              <w:t>za dodatne gradnje, storitve ali dobave blaga</w:t>
            </w:r>
            <w:r w:rsidR="004010F0">
              <w:rPr>
                <w:rFonts w:ascii="Arial" w:hAnsi="Arial" w:cs="Arial"/>
                <w:color w:val="000000"/>
                <w:sz w:val="18"/>
                <w:szCs w:val="18"/>
              </w:rPr>
              <w:t xml:space="preserve">, ki jih izvede prvotni </w:t>
            </w:r>
            <w:r>
              <w:rPr>
                <w:rFonts w:ascii="Arial" w:hAnsi="Arial" w:cs="Arial"/>
                <w:color w:val="000000"/>
                <w:sz w:val="18"/>
                <w:szCs w:val="18"/>
              </w:rPr>
              <w:t>izvajalec</w:t>
            </w:r>
            <w:r w:rsidR="004010F0">
              <w:rPr>
                <w:rFonts w:ascii="Arial" w:hAnsi="Arial" w:cs="Arial"/>
                <w:color w:val="000000"/>
                <w:sz w:val="18"/>
                <w:szCs w:val="18"/>
              </w:rPr>
              <w:t xml:space="preserve">, če so potrebne, čeprav niso bile vključene v prvotno javno naročilo, in če  bi zamenjava </w:t>
            </w:r>
            <w:r>
              <w:rPr>
                <w:rFonts w:ascii="Arial" w:hAnsi="Arial" w:cs="Arial"/>
                <w:color w:val="000000"/>
                <w:sz w:val="18"/>
                <w:szCs w:val="18"/>
              </w:rPr>
              <w:t>izvajalca</w:t>
            </w:r>
            <w:r w:rsidR="004010F0">
              <w:rPr>
                <w:rFonts w:ascii="Arial" w:hAnsi="Arial" w:cs="Arial"/>
                <w:color w:val="000000"/>
                <w:sz w:val="18"/>
                <w:szCs w:val="18"/>
              </w:rPr>
              <w:t xml:space="preserve"> naročniku povzročila velike nevšečnosti ali znatno podvajanje stroškov;</w:t>
            </w:r>
          </w:p>
          <w:p w14:paraId="16F0603B" w14:textId="77777777" w:rsidR="004010F0" w:rsidRDefault="004010F0" w:rsidP="00EE0EE6">
            <w:pPr>
              <w:numPr>
                <w:ilvl w:val="0"/>
                <w:numId w:val="7"/>
              </w:numPr>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14:paraId="1EA86ECF" w14:textId="77777777" w:rsidR="004010F0" w:rsidRDefault="004010F0" w:rsidP="00EE0EE6">
            <w:pPr>
              <w:numPr>
                <w:ilvl w:val="0"/>
                <w:numId w:val="7"/>
              </w:numPr>
              <w:jc w:val="both"/>
              <w:rPr>
                <w:rFonts w:ascii="Arial" w:hAnsi="Arial" w:cs="Arial"/>
                <w:color w:val="000000"/>
                <w:sz w:val="18"/>
                <w:szCs w:val="18"/>
              </w:rPr>
            </w:pPr>
            <w:r>
              <w:rPr>
                <w:rFonts w:ascii="Arial" w:hAnsi="Arial" w:cs="Arial"/>
                <w:color w:val="000000"/>
                <w:sz w:val="18"/>
                <w:szCs w:val="18"/>
              </w:rPr>
              <w:t>če ponudnika, ki mu je naročnik prvotno oddal javno naročilo, zamenja nov subjekt kot posledica enega od naslednjih razlogov:</w:t>
            </w:r>
          </w:p>
        </w:tc>
      </w:tr>
      <w:tr w:rsidR="004010F0" w14:paraId="75EDA1D8" w14:textId="77777777" w:rsidTr="00DD6EB0">
        <w:tc>
          <w:tcPr>
            <w:tcW w:w="0" w:type="auto"/>
            <w:tcMar>
              <w:top w:w="0" w:type="auto"/>
              <w:bottom w:w="0" w:type="auto"/>
            </w:tcMar>
          </w:tcPr>
          <w:p w14:paraId="76230520" w14:textId="77777777" w:rsidR="004010F0" w:rsidRDefault="004010F0" w:rsidP="00EE0EE6">
            <w:pPr>
              <w:numPr>
                <w:ilvl w:val="0"/>
                <w:numId w:val="8"/>
              </w:numPr>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14:paraId="3888A4B2" w14:textId="77777777" w:rsidR="004010F0" w:rsidRDefault="004010F0" w:rsidP="00EE0EE6">
            <w:pPr>
              <w:numPr>
                <w:ilvl w:val="0"/>
                <w:numId w:val="8"/>
              </w:numPr>
              <w:jc w:val="both"/>
              <w:rPr>
                <w:rFonts w:ascii="Arial" w:hAnsi="Arial" w:cs="Arial"/>
                <w:color w:val="000000"/>
                <w:sz w:val="18"/>
                <w:szCs w:val="18"/>
              </w:rPr>
            </w:pPr>
            <w:r>
              <w:rPr>
                <w:rFonts w:ascii="Arial" w:hAnsi="Arial" w:cs="Arial"/>
                <w:color w:val="000000"/>
                <w:sz w:val="18"/>
                <w:szCs w:val="18"/>
              </w:rPr>
              <w:t xml:space="preserve">drug gospodarski subjekt, ki izpolnjuje prvotno določene pogoje za sodelovanje, standarde za zagotavljanje kakovosti in standarde za okoljsko ravnanje ter zanj ne obstajajo prvotno določeni razlogi za izključitev, v celoti ali delno nasledi prvotnega ponudnika po prestrukturiranju podjetja, vključno s prevzemom, združitvijo, pripojitvijo ali insolventnostjo, če to ne vključuje drugih bistvenih sprememb javnega naročila in ni namenjeno </w:t>
            </w:r>
            <w:proofErr w:type="spellStart"/>
            <w:r>
              <w:rPr>
                <w:rFonts w:ascii="Arial" w:hAnsi="Arial" w:cs="Arial"/>
                <w:color w:val="000000"/>
                <w:sz w:val="18"/>
                <w:szCs w:val="18"/>
              </w:rPr>
              <w:t>obidu</w:t>
            </w:r>
            <w:proofErr w:type="spellEnd"/>
            <w:r>
              <w:rPr>
                <w:rFonts w:ascii="Arial" w:hAnsi="Arial" w:cs="Arial"/>
                <w:color w:val="000000"/>
                <w:sz w:val="18"/>
                <w:szCs w:val="18"/>
              </w:rPr>
              <w:t xml:space="preserve"> določb tega zakona;</w:t>
            </w:r>
          </w:p>
          <w:p w14:paraId="6D23151B" w14:textId="77777777" w:rsidR="004010F0" w:rsidRDefault="004010F0" w:rsidP="00DD6EB0">
            <w:pPr>
              <w:ind w:left="720"/>
              <w:jc w:val="both"/>
              <w:rPr>
                <w:rFonts w:ascii="Arial" w:hAnsi="Arial" w:cs="Arial"/>
                <w:color w:val="000000"/>
                <w:sz w:val="18"/>
                <w:szCs w:val="18"/>
              </w:rPr>
            </w:pPr>
          </w:p>
        </w:tc>
      </w:tr>
      <w:tr w:rsidR="004010F0" w14:paraId="5B73B956" w14:textId="77777777" w:rsidTr="00DD6EB0">
        <w:tc>
          <w:tcPr>
            <w:tcW w:w="0" w:type="auto"/>
            <w:tcMar>
              <w:top w:w="0" w:type="auto"/>
              <w:bottom w:w="0" w:type="auto"/>
            </w:tcMar>
          </w:tcPr>
          <w:p w14:paraId="3866D12F" w14:textId="77777777" w:rsidR="004010F0" w:rsidRDefault="004010F0" w:rsidP="00EE0EE6">
            <w:pPr>
              <w:numPr>
                <w:ilvl w:val="0"/>
                <w:numId w:val="9"/>
              </w:numPr>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14:paraId="5D8662AA" w14:textId="3B4F9749" w:rsidR="004010F0" w:rsidRDefault="004010F0" w:rsidP="004010F0">
      <w:pPr>
        <w:spacing w:before="225" w:after="225" w:line="240" w:lineRule="auto"/>
        <w:jc w:val="both"/>
      </w:pPr>
      <w:r>
        <w:rPr>
          <w:rFonts w:ascii="Arial" w:hAnsi="Arial" w:cs="Arial"/>
          <w:color w:val="000000"/>
          <w:sz w:val="18"/>
          <w:szCs w:val="18"/>
        </w:rPr>
        <w:t xml:space="preserve">Sprememba </w:t>
      </w:r>
      <w:r w:rsidR="004C74E2">
        <w:rPr>
          <w:rFonts w:ascii="Arial" w:hAnsi="Arial" w:cs="Arial"/>
          <w:color w:val="000000"/>
          <w:sz w:val="18"/>
          <w:szCs w:val="18"/>
        </w:rPr>
        <w:t>pogodbe</w:t>
      </w:r>
      <w:r w:rsidR="00912D72">
        <w:rPr>
          <w:rFonts w:ascii="Arial" w:hAnsi="Arial" w:cs="Arial"/>
          <w:color w:val="000000"/>
          <w:sz w:val="18"/>
          <w:szCs w:val="18"/>
        </w:rPr>
        <w:t xml:space="preserve"> </w:t>
      </w:r>
      <w:r>
        <w:rPr>
          <w:rFonts w:ascii="Arial" w:hAnsi="Arial" w:cs="Arial"/>
          <w:color w:val="000000"/>
          <w:sz w:val="18"/>
          <w:szCs w:val="18"/>
        </w:rPr>
        <w:t>med nje</w:t>
      </w:r>
      <w:r w:rsidR="00912D72">
        <w:rPr>
          <w:rFonts w:ascii="Arial" w:hAnsi="Arial" w:cs="Arial"/>
          <w:color w:val="000000"/>
          <w:sz w:val="18"/>
          <w:szCs w:val="18"/>
        </w:rPr>
        <w:t>no</w:t>
      </w:r>
      <w:r>
        <w:rPr>
          <w:rFonts w:ascii="Arial" w:hAnsi="Arial" w:cs="Arial"/>
          <w:color w:val="000000"/>
          <w:sz w:val="18"/>
          <w:szCs w:val="18"/>
        </w:rPr>
        <w:t xml:space="preserve"> veljavnostjo se šteje za bistveno, če se zaradi te spremembe </w:t>
      </w:r>
      <w:r w:rsidR="004C74E2">
        <w:rPr>
          <w:rFonts w:ascii="Arial" w:hAnsi="Arial" w:cs="Arial"/>
          <w:color w:val="000000"/>
          <w:sz w:val="18"/>
          <w:szCs w:val="18"/>
        </w:rPr>
        <w:t>pogodba</w:t>
      </w:r>
      <w:r>
        <w:rPr>
          <w:rFonts w:ascii="Arial" w:hAnsi="Arial" w:cs="Arial"/>
          <w:color w:val="000000"/>
          <w:sz w:val="18"/>
          <w:szCs w:val="18"/>
        </w:rPr>
        <w:t xml:space="preserve"> znatno razlikuje od prvotno oddanega javnega naročila. Ne glede na prejšnje odstavke predmetne točke navodil,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4010F0" w14:paraId="7F6CF603" w14:textId="77777777" w:rsidTr="009148FA">
        <w:tc>
          <w:tcPr>
            <w:tcW w:w="0" w:type="auto"/>
            <w:tcMar>
              <w:top w:w="0" w:type="auto"/>
              <w:bottom w:w="0" w:type="auto"/>
            </w:tcMar>
          </w:tcPr>
          <w:p w14:paraId="0783EF36" w14:textId="77777777" w:rsidR="004010F0" w:rsidRDefault="004010F0" w:rsidP="00EE0EE6">
            <w:pPr>
              <w:numPr>
                <w:ilvl w:val="0"/>
                <w:numId w:val="10"/>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ponudnikov kot tistih, ki so bili prvotno izbrani, ali sprejem druge ponudbe kot tiste, ki je bila prvotno izbrana, ali pa bi k sodelovanju v postopku javnega naročanja pritegnili še druge ponudnike;</w:t>
            </w:r>
          </w:p>
          <w:p w14:paraId="6B7CA582" w14:textId="0C4070E3" w:rsidR="004010F0" w:rsidRDefault="004010F0" w:rsidP="00EE0EE6">
            <w:pPr>
              <w:numPr>
                <w:ilvl w:val="0"/>
                <w:numId w:val="10"/>
              </w:numPr>
              <w:jc w:val="both"/>
              <w:rPr>
                <w:rFonts w:ascii="Arial" w:hAnsi="Arial" w:cs="Arial"/>
                <w:color w:val="000000"/>
                <w:sz w:val="18"/>
                <w:szCs w:val="18"/>
              </w:rPr>
            </w:pPr>
            <w:r>
              <w:rPr>
                <w:rFonts w:ascii="Arial" w:hAnsi="Arial" w:cs="Arial"/>
                <w:color w:val="000000"/>
                <w:sz w:val="18"/>
                <w:szCs w:val="18"/>
              </w:rPr>
              <w:t xml:space="preserve">sprememba spreminja ekonomsko ravnotežje </w:t>
            </w:r>
            <w:r w:rsidR="004C74E2">
              <w:rPr>
                <w:rFonts w:ascii="Arial" w:hAnsi="Arial" w:cs="Arial"/>
                <w:color w:val="000000"/>
                <w:sz w:val="18"/>
                <w:szCs w:val="18"/>
              </w:rPr>
              <w:t>pogodbe</w:t>
            </w:r>
            <w:r w:rsidR="00B45B53">
              <w:rPr>
                <w:rFonts w:ascii="Arial" w:hAnsi="Arial" w:cs="Arial"/>
                <w:color w:val="000000"/>
                <w:sz w:val="18"/>
                <w:szCs w:val="18"/>
              </w:rPr>
              <w:t xml:space="preserve"> </w:t>
            </w:r>
            <w:r>
              <w:rPr>
                <w:rFonts w:ascii="Arial" w:hAnsi="Arial" w:cs="Arial"/>
                <w:color w:val="000000"/>
                <w:sz w:val="18"/>
                <w:szCs w:val="18"/>
              </w:rPr>
              <w:t xml:space="preserve">v korist ponudnika na način, ki ni bil predviden v prvotnem </w:t>
            </w:r>
            <w:r w:rsidR="004C74E2">
              <w:rPr>
                <w:rFonts w:ascii="Arial" w:hAnsi="Arial" w:cs="Arial"/>
                <w:color w:val="000000"/>
                <w:sz w:val="18"/>
                <w:szCs w:val="18"/>
              </w:rPr>
              <w:t>pogodbi</w:t>
            </w:r>
            <w:r>
              <w:rPr>
                <w:rFonts w:ascii="Arial" w:hAnsi="Arial" w:cs="Arial"/>
                <w:color w:val="000000"/>
                <w:sz w:val="18"/>
                <w:szCs w:val="18"/>
              </w:rPr>
              <w:t>;</w:t>
            </w:r>
          </w:p>
          <w:p w14:paraId="27E66397" w14:textId="761179E2" w:rsidR="004010F0" w:rsidRDefault="004010F0" w:rsidP="00EE0EE6">
            <w:pPr>
              <w:numPr>
                <w:ilvl w:val="0"/>
                <w:numId w:val="10"/>
              </w:numPr>
              <w:jc w:val="both"/>
              <w:rPr>
                <w:rFonts w:ascii="Arial" w:hAnsi="Arial" w:cs="Arial"/>
                <w:color w:val="000000"/>
                <w:sz w:val="18"/>
                <w:szCs w:val="18"/>
              </w:rPr>
            </w:pPr>
            <w:r>
              <w:rPr>
                <w:rFonts w:ascii="Arial" w:hAnsi="Arial" w:cs="Arial"/>
                <w:color w:val="000000"/>
                <w:sz w:val="18"/>
                <w:szCs w:val="18"/>
              </w:rPr>
              <w:t xml:space="preserve">zaradi spremembe je znatno razširjen obseg </w:t>
            </w:r>
            <w:r w:rsidR="00982E0D">
              <w:rPr>
                <w:rFonts w:ascii="Arial" w:hAnsi="Arial" w:cs="Arial"/>
                <w:color w:val="000000"/>
                <w:sz w:val="18"/>
                <w:szCs w:val="18"/>
              </w:rPr>
              <w:t>pogodbe</w:t>
            </w:r>
            <w:r>
              <w:rPr>
                <w:rFonts w:ascii="Arial" w:hAnsi="Arial" w:cs="Arial"/>
                <w:color w:val="000000"/>
                <w:sz w:val="18"/>
                <w:szCs w:val="18"/>
              </w:rPr>
              <w:t>;</w:t>
            </w:r>
          </w:p>
          <w:p w14:paraId="578652B9" w14:textId="77777777" w:rsidR="004010F0" w:rsidRDefault="004010F0" w:rsidP="00EE0EE6">
            <w:pPr>
              <w:numPr>
                <w:ilvl w:val="0"/>
                <w:numId w:val="10"/>
              </w:numPr>
              <w:jc w:val="both"/>
              <w:rPr>
                <w:rFonts w:ascii="Arial" w:hAnsi="Arial" w:cs="Arial"/>
                <w:color w:val="000000"/>
                <w:sz w:val="18"/>
                <w:szCs w:val="18"/>
              </w:rPr>
            </w:pPr>
            <w:r>
              <w:rPr>
                <w:rFonts w:ascii="Arial" w:hAnsi="Arial" w:cs="Arial"/>
                <w:color w:val="000000"/>
                <w:sz w:val="18"/>
                <w:szCs w:val="18"/>
              </w:rPr>
              <w:t>drug gospodarski subjekt zamenja prvotnega ponudnika v primeru, ki ni naveden v d. točki.</w:t>
            </w:r>
          </w:p>
          <w:p w14:paraId="0F22CC98" w14:textId="77777777" w:rsidR="00A70C59" w:rsidRDefault="00A70C59" w:rsidP="00A70C59">
            <w:pPr>
              <w:ind w:left="360"/>
              <w:jc w:val="both"/>
              <w:rPr>
                <w:rFonts w:ascii="Arial" w:hAnsi="Arial" w:cs="Arial"/>
                <w:color w:val="000000"/>
                <w:sz w:val="18"/>
                <w:szCs w:val="18"/>
              </w:rPr>
            </w:pPr>
          </w:p>
          <w:p w14:paraId="0592F41F" w14:textId="77777777" w:rsidR="00A70C59" w:rsidRDefault="00A70C59" w:rsidP="00A70C59">
            <w:pPr>
              <w:jc w:val="both"/>
              <w:rPr>
                <w:rFonts w:ascii="Arial" w:hAnsi="Arial" w:cs="Arial"/>
                <w:color w:val="000000"/>
                <w:sz w:val="18"/>
                <w:szCs w:val="18"/>
              </w:rPr>
            </w:pPr>
          </w:p>
          <w:p w14:paraId="6BA1AC22" w14:textId="77777777" w:rsidR="00A70C59" w:rsidRDefault="00A70C59" w:rsidP="00A70C59">
            <w:pPr>
              <w:jc w:val="both"/>
              <w:rPr>
                <w:rFonts w:ascii="Arial" w:hAnsi="Arial" w:cs="Arial"/>
                <w:color w:val="000000"/>
                <w:sz w:val="18"/>
                <w:szCs w:val="18"/>
              </w:rPr>
            </w:pPr>
          </w:p>
          <w:p w14:paraId="52AF57A4" w14:textId="77777777" w:rsidR="00A70C59" w:rsidRDefault="00A70C59" w:rsidP="00A70C59">
            <w:pPr>
              <w:jc w:val="both"/>
              <w:rPr>
                <w:rFonts w:ascii="Arial" w:hAnsi="Arial" w:cs="Arial"/>
                <w:color w:val="000000"/>
                <w:sz w:val="18"/>
                <w:szCs w:val="18"/>
              </w:rPr>
            </w:pPr>
          </w:p>
          <w:p w14:paraId="5056452F" w14:textId="77777777" w:rsidR="00A70C59" w:rsidRDefault="00A70C59" w:rsidP="00A70C59">
            <w:pPr>
              <w:jc w:val="both"/>
              <w:rPr>
                <w:rFonts w:ascii="Arial" w:hAnsi="Arial" w:cs="Arial"/>
                <w:color w:val="000000"/>
                <w:sz w:val="18"/>
                <w:szCs w:val="18"/>
              </w:rPr>
            </w:pPr>
          </w:p>
          <w:p w14:paraId="4C8758F8" w14:textId="2BC2196D" w:rsidR="00A70C59" w:rsidRDefault="00A70C59" w:rsidP="00A70C59">
            <w:pPr>
              <w:jc w:val="both"/>
              <w:rPr>
                <w:rFonts w:ascii="Arial" w:hAnsi="Arial" w:cs="Arial"/>
                <w:color w:val="000000"/>
                <w:sz w:val="18"/>
                <w:szCs w:val="18"/>
              </w:rPr>
            </w:pPr>
          </w:p>
        </w:tc>
      </w:tr>
    </w:tbl>
    <w:tbl>
      <w:tblPr>
        <w:tblStyle w:val="NormalTablePHPDOCX"/>
        <w:tblpPr w:leftFromText="141" w:rightFromText="141" w:vertAnchor="text" w:horzAnchor="margin" w:tblpY="40"/>
        <w:tblW w:w="0" w:type="auto"/>
        <w:tblLook w:val="04A0" w:firstRow="1" w:lastRow="0" w:firstColumn="1" w:lastColumn="0" w:noHBand="0" w:noVBand="1"/>
      </w:tblPr>
      <w:tblGrid>
        <w:gridCol w:w="4607"/>
      </w:tblGrid>
      <w:tr w:rsidR="009148FA" w14:paraId="582F43BD" w14:textId="77777777" w:rsidTr="009148FA">
        <w:trPr>
          <w:trHeight w:val="201"/>
        </w:trPr>
        <w:tc>
          <w:tcPr>
            <w:tcW w:w="0" w:type="auto"/>
            <w:shd w:val="clear" w:color="auto" w:fill="000000"/>
            <w:tcMar>
              <w:top w:w="150" w:type="dxa"/>
              <w:bottom w:w="150" w:type="dxa"/>
            </w:tcMar>
            <w:vAlign w:val="center"/>
          </w:tcPr>
          <w:p w14:paraId="662C9A7B" w14:textId="77777777" w:rsidR="009148FA" w:rsidRDefault="009148FA" w:rsidP="009148FA">
            <w:r>
              <w:rPr>
                <w:rFonts w:ascii="Arial" w:hAnsi="Arial" w:cs="Arial"/>
                <w:b/>
                <w:bCs/>
                <w:color w:val="FFFFFF"/>
                <w:position w:val="-2"/>
                <w:sz w:val="18"/>
                <w:szCs w:val="18"/>
                <w:shd w:val="clear" w:color="auto" w:fill="000000"/>
              </w:rPr>
              <w:lastRenderedPageBreak/>
              <w:t>12. Zaupnost ponudbene dokumentacije in vpogled</w:t>
            </w:r>
          </w:p>
        </w:tc>
      </w:tr>
    </w:tbl>
    <w:p w14:paraId="1226BBB7" w14:textId="77777777" w:rsidR="00C5381E" w:rsidRDefault="00C5381E"/>
    <w:p w14:paraId="28468872" w14:textId="77777777" w:rsidR="009148FA" w:rsidRDefault="009148FA" w:rsidP="00E14A33">
      <w:pPr>
        <w:spacing w:before="225" w:after="225" w:line="240" w:lineRule="auto"/>
        <w:jc w:val="both"/>
        <w:rPr>
          <w:rFonts w:ascii="Arial" w:hAnsi="Arial" w:cs="Arial"/>
          <w:color w:val="000000"/>
          <w:sz w:val="18"/>
          <w:szCs w:val="18"/>
        </w:rPr>
      </w:pPr>
    </w:p>
    <w:p w14:paraId="507FC36C" w14:textId="77777777" w:rsidR="00E14A33" w:rsidRDefault="00E14A33" w:rsidP="009148FA">
      <w:pPr>
        <w:spacing w:after="0" w:line="240" w:lineRule="auto"/>
        <w:jc w:val="both"/>
        <w:rPr>
          <w:rFonts w:ascii="Arial" w:hAnsi="Arial" w:cs="Arial"/>
          <w:color w:val="000000"/>
          <w:sz w:val="18"/>
          <w:szCs w:val="18"/>
        </w:rPr>
      </w:pPr>
      <w:r w:rsidRPr="00E14A33">
        <w:rPr>
          <w:rFonts w:ascii="Arial" w:hAnsi="Arial" w:cs="Arial"/>
          <w:color w:val="000000"/>
          <w:sz w:val="18"/>
          <w:szCs w:val="18"/>
        </w:rPr>
        <w:t>Na javnem odpiranju ponudb bo razkrit dokument, ki ga bo ponudnik pripel v razdelek »Predračun« v sistemu e-JN.</w:t>
      </w:r>
    </w:p>
    <w:p w14:paraId="2518A132" w14:textId="77777777" w:rsidR="00E14A33" w:rsidRDefault="00E14A33" w:rsidP="00E14A33">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14:paraId="3CECC32C" w14:textId="77777777" w:rsidR="00E14A33" w:rsidRDefault="00E14A33" w:rsidP="00E14A33">
      <w:pPr>
        <w:spacing w:before="225" w:after="225" w:line="240" w:lineRule="auto"/>
        <w:jc w:val="both"/>
      </w:pPr>
      <w:r>
        <w:rPr>
          <w:rFonts w:ascii="Arial" w:hAnsi="Arial" w:cs="Arial"/>
          <w:color w:val="000000"/>
          <w:sz w:val="18"/>
          <w:szCs w:val="18"/>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14:paraId="430F4F53" w14:textId="77777777" w:rsidR="00E14A33" w:rsidRDefault="000059A1" w:rsidP="00E14A33">
      <w:pPr>
        <w:spacing w:before="225" w:after="225" w:line="240" w:lineRule="auto"/>
        <w:jc w:val="both"/>
        <w:rPr>
          <w:rFonts w:ascii="Arial" w:hAnsi="Arial" w:cs="Arial"/>
          <w:color w:val="000000"/>
          <w:sz w:val="18"/>
          <w:szCs w:val="18"/>
        </w:rPr>
      </w:pPr>
      <w:r w:rsidRPr="000059A1">
        <w:rPr>
          <w:rFonts w:ascii="Arial" w:hAnsi="Arial" w:cs="Arial"/>
          <w:color w:val="000000"/>
          <w:sz w:val="18"/>
          <w:szCs w:val="18"/>
        </w:rPr>
        <w:t xml:space="preserve">Vpogled v ponudbe oziroma korespondenca v zvezi z izvedbo le-tega ne poteka preko sistema e-JN. Naročnik bo v vsakem posameznem primeru odločil, na kakšen način bo vlagatelju zahtevka za vpogled le-tega omogočili. </w:t>
      </w:r>
    </w:p>
    <w:p w14:paraId="452F4FA5" w14:textId="3D62E996" w:rsidR="00E14A33" w:rsidRDefault="00E14A33" w:rsidP="00E14A33">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w:t>
      </w:r>
    </w:p>
    <w:tbl>
      <w:tblPr>
        <w:tblStyle w:val="NormalTablePHPDOCX"/>
        <w:tblW w:w="2500" w:type="pct"/>
        <w:tblInd w:w="108" w:type="dxa"/>
        <w:tblLook w:val="04A0" w:firstRow="1" w:lastRow="0" w:firstColumn="1" w:lastColumn="0" w:noHBand="0" w:noVBand="1"/>
      </w:tblPr>
      <w:tblGrid>
        <w:gridCol w:w="4535"/>
      </w:tblGrid>
      <w:tr w:rsidR="00C5381E" w14:paraId="41CEDD2B" w14:textId="77777777">
        <w:tc>
          <w:tcPr>
            <w:tcW w:w="0" w:type="auto"/>
            <w:shd w:val="clear" w:color="auto" w:fill="000000"/>
            <w:tcMar>
              <w:top w:w="150" w:type="dxa"/>
              <w:bottom w:w="150" w:type="dxa"/>
            </w:tcMar>
            <w:vAlign w:val="center"/>
          </w:tcPr>
          <w:p w14:paraId="404568B6" w14:textId="34FB294F" w:rsidR="00C5381E" w:rsidRDefault="00E914D7">
            <w:r>
              <w:rPr>
                <w:rFonts w:ascii="Arial" w:hAnsi="Arial" w:cs="Arial"/>
                <w:b/>
                <w:bCs/>
                <w:color w:val="FFFFFF"/>
                <w:position w:val="-2"/>
                <w:sz w:val="18"/>
                <w:szCs w:val="18"/>
                <w:shd w:val="clear" w:color="auto" w:fill="000000"/>
              </w:rPr>
              <w:t>13</w:t>
            </w:r>
            <w:r w:rsidR="00C11785">
              <w:rPr>
                <w:rFonts w:ascii="Arial" w:hAnsi="Arial" w:cs="Arial"/>
                <w:b/>
                <w:bCs/>
                <w:color w:val="FFFFFF"/>
                <w:position w:val="-2"/>
                <w:sz w:val="18"/>
                <w:szCs w:val="18"/>
                <w:shd w:val="clear" w:color="auto" w:fill="000000"/>
              </w:rPr>
              <w:t>. Veljavnost ponudbe</w:t>
            </w:r>
          </w:p>
        </w:tc>
      </w:tr>
    </w:tbl>
    <w:p w14:paraId="38079D4D" w14:textId="36E908E5" w:rsidR="00C5381E" w:rsidRDefault="00EC47E7">
      <w:pPr>
        <w:spacing w:before="225" w:after="225" w:line="240" w:lineRule="auto"/>
        <w:jc w:val="both"/>
      </w:pPr>
      <w:r>
        <w:rPr>
          <w:rFonts w:ascii="Arial" w:hAnsi="Arial" w:cs="Arial"/>
          <w:color w:val="000000"/>
          <w:sz w:val="18"/>
          <w:szCs w:val="18"/>
        </w:rPr>
        <w:t>Ponudba velja najmanj 6</w:t>
      </w:r>
      <w:r w:rsidR="00C11785">
        <w:rPr>
          <w:rFonts w:ascii="Arial" w:hAnsi="Arial" w:cs="Arial"/>
          <w:color w:val="000000"/>
          <w:sz w:val="18"/>
          <w:szCs w:val="18"/>
        </w:rPr>
        <w:t>0 dni od roka za predložitev ponudb. V primeru krajšega roka veljavnosti ponudbe se ponudba zavrne.</w:t>
      </w:r>
    </w:p>
    <w:p w14:paraId="172A7548" w14:textId="77777777" w:rsidR="00C5381E" w:rsidRDefault="00C11785">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535"/>
      </w:tblGrid>
      <w:tr w:rsidR="00C5381E" w14:paraId="44BE49D5" w14:textId="77777777">
        <w:tc>
          <w:tcPr>
            <w:tcW w:w="0" w:type="auto"/>
            <w:shd w:val="clear" w:color="auto" w:fill="000000"/>
            <w:tcMar>
              <w:top w:w="150" w:type="dxa"/>
              <w:bottom w:w="150" w:type="dxa"/>
            </w:tcMar>
            <w:vAlign w:val="center"/>
          </w:tcPr>
          <w:p w14:paraId="52E20A9F" w14:textId="3B77F7E2" w:rsidR="00C5381E" w:rsidRDefault="00E914D7">
            <w:r>
              <w:rPr>
                <w:rFonts w:ascii="Arial" w:hAnsi="Arial" w:cs="Arial"/>
                <w:b/>
                <w:bCs/>
                <w:color w:val="FFFFFF"/>
                <w:position w:val="-2"/>
                <w:sz w:val="18"/>
                <w:szCs w:val="18"/>
                <w:shd w:val="clear" w:color="auto" w:fill="000000"/>
              </w:rPr>
              <w:t>14</w:t>
            </w:r>
            <w:r w:rsidR="00C11785">
              <w:rPr>
                <w:rFonts w:ascii="Arial" w:hAnsi="Arial" w:cs="Arial"/>
                <w:b/>
                <w:bCs/>
                <w:color w:val="FFFFFF"/>
                <w:position w:val="-2"/>
                <w:sz w:val="18"/>
                <w:szCs w:val="18"/>
                <w:shd w:val="clear" w:color="auto" w:fill="000000"/>
              </w:rPr>
              <w:t>. Pravno varstvo</w:t>
            </w:r>
          </w:p>
        </w:tc>
      </w:tr>
    </w:tbl>
    <w:p w14:paraId="53234293" w14:textId="77777777" w:rsidR="00C5381E" w:rsidRDefault="00C11785">
      <w:pPr>
        <w:spacing w:before="225" w:after="225" w:line="240" w:lineRule="auto"/>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w:t>
      </w:r>
    </w:p>
    <w:p w14:paraId="0ABDE536" w14:textId="77777777" w:rsidR="00C5381E" w:rsidRDefault="00C11785">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320EF9FF" w14:textId="77777777" w:rsidR="00C5381E" w:rsidRDefault="00C11785">
      <w:pPr>
        <w:spacing w:before="225" w:after="225" w:line="240" w:lineRule="auto"/>
        <w:jc w:val="both"/>
      </w:pPr>
      <w:r>
        <w:rPr>
          <w:rFonts w:ascii="Arial" w:hAnsi="Arial" w:cs="Arial"/>
          <w:color w:val="000000"/>
          <w:sz w:val="18"/>
          <w:szCs w:val="18"/>
        </w:rPr>
        <w:t>Zahtevek za revizijo mora vsebovati vse obvezne sestavine, kot jih določa 15. člen ZPVPJN. </w:t>
      </w:r>
    </w:p>
    <w:p w14:paraId="03997A04" w14:textId="77777777" w:rsidR="00C5381E" w:rsidRDefault="00C11785">
      <w:pPr>
        <w:spacing w:before="225" w:after="225" w:line="240" w:lineRule="auto"/>
        <w:jc w:val="both"/>
      </w:pPr>
      <w:r>
        <w:rPr>
          <w:rFonts w:ascii="Arial" w:hAnsi="Arial" w:cs="Arial"/>
          <w:color w:val="000000"/>
          <w:sz w:val="18"/>
          <w:szCs w:val="18"/>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31EA9EC8" w14:textId="3D93D283" w:rsidR="00C5381E" w:rsidRDefault="00C11785">
      <w:pPr>
        <w:spacing w:before="225" w:after="225" w:line="240" w:lineRule="auto"/>
        <w:jc w:val="both"/>
      </w:pPr>
      <w:r>
        <w:rPr>
          <w:rFonts w:ascii="Arial" w:hAnsi="Arial" w:cs="Arial"/>
          <w:color w:val="000000"/>
          <w:sz w:val="18"/>
          <w:szCs w:val="18"/>
        </w:rPr>
        <w:t>Vlagatelj mora zahtevku za revizijo zoper vsebino razpisne dokumentacije ali vsebino objave prilo</w:t>
      </w:r>
      <w:r w:rsidR="004F43FC">
        <w:rPr>
          <w:rFonts w:ascii="Arial" w:hAnsi="Arial" w:cs="Arial"/>
          <w:color w:val="000000"/>
          <w:sz w:val="18"/>
          <w:szCs w:val="18"/>
        </w:rPr>
        <w:t>žiti potrdilo o plačilu takse.</w:t>
      </w:r>
    </w:p>
    <w:p w14:paraId="10DA2265" w14:textId="77777777" w:rsidR="00C5381E" w:rsidRDefault="00C11785">
      <w:pPr>
        <w:spacing w:before="225" w:after="225" w:line="240" w:lineRule="auto"/>
        <w:jc w:val="both"/>
      </w:pPr>
      <w:r>
        <w:rPr>
          <w:rFonts w:ascii="Arial" w:hAnsi="Arial" w:cs="Arial"/>
          <w:color w:val="000000"/>
          <w:sz w:val="18"/>
          <w:szCs w:val="18"/>
        </w:rPr>
        <w:lastRenderedPageBreak/>
        <w:t xml:space="preserve">Taksa se plača na ustrezen podračun, ki je v skladu s predpisom, ki ureja podračune ter način plačevanja obveznih dajatev in drugih javnofinančnih prihodkov, odprt pri Banki Slovenije za namen plačila taks za </w:t>
      </w:r>
      <w:proofErr w:type="spellStart"/>
      <w:r>
        <w:rPr>
          <w:rFonts w:ascii="Arial" w:hAnsi="Arial" w:cs="Arial"/>
          <w:color w:val="000000"/>
          <w:sz w:val="18"/>
          <w:szCs w:val="18"/>
        </w:rPr>
        <w:t>predrevizijski</w:t>
      </w:r>
      <w:proofErr w:type="spellEnd"/>
      <w:r>
        <w:rPr>
          <w:rFonts w:ascii="Arial" w:hAnsi="Arial" w:cs="Arial"/>
          <w:color w:val="000000"/>
          <w:sz w:val="18"/>
          <w:szCs w:val="18"/>
        </w:rPr>
        <w:t xml:space="preserve"> in revizijski postopek. Natančne informacije o načinu plačila takse so dostopne na spletni strani Ministrstva za javno upravo:</w:t>
      </w:r>
    </w:p>
    <w:p w14:paraId="1B6637F6" w14:textId="77777777" w:rsidR="00C5381E" w:rsidRDefault="00C11785">
      <w:pPr>
        <w:spacing w:before="225" w:after="225" w:line="240" w:lineRule="auto"/>
        <w:jc w:val="both"/>
      </w:pPr>
      <w:r>
        <w:rPr>
          <w:rFonts w:ascii="Arial" w:hAnsi="Arial" w:cs="Arial"/>
          <w:color w:val="000000"/>
          <w:sz w:val="18"/>
          <w:szCs w:val="18"/>
        </w:rPr>
        <w:t>http://www.djn.mju.gov.si/sistem-javnega-narocanja/pravno-varstvo</w:t>
      </w:r>
    </w:p>
    <w:p w14:paraId="3B7DA5D8" w14:textId="77777777" w:rsidR="00C5381E" w:rsidRDefault="00C11785">
      <w:pPr>
        <w:spacing w:before="225" w:after="225" w:line="240" w:lineRule="auto"/>
        <w:jc w:val="both"/>
      </w:pPr>
      <w:r>
        <w:rPr>
          <w:rFonts w:ascii="Arial" w:hAnsi="Arial" w:cs="Arial"/>
          <w:color w:val="000000"/>
          <w:sz w:val="18"/>
          <w:szCs w:val="18"/>
        </w:rPr>
        <w:t>Zahtevek za revizijo se vloži pisno neposredno pri naročniku, po pošti priporočeno ali priporočeno s povratnico. Vlagatelj mora kopijo zahtevka za revizijo hkrati posredovati ministrstvu, pristojnemu za javna naročila.</w:t>
      </w:r>
    </w:p>
    <w:p w14:paraId="5E502243" w14:textId="77777777" w:rsidR="00C5381E" w:rsidRDefault="00C11785">
      <w:pPr>
        <w:spacing w:before="225" w:after="225" w:line="240" w:lineRule="auto"/>
        <w:jc w:val="both"/>
      </w:pPr>
      <w:r>
        <w:rPr>
          <w:rFonts w:ascii="Arial" w:hAnsi="Arial" w:cs="Arial"/>
          <w:color w:val="000000"/>
          <w:sz w:val="18"/>
          <w:szCs w:val="18"/>
        </w:rPr>
        <w:t>Zahtevek za revizijo se lahko vloži v roku iz 25. člena ZPVPJN.</w:t>
      </w:r>
    </w:p>
    <w:p w14:paraId="433F5987" w14:textId="77777777" w:rsidR="00C5381E" w:rsidRDefault="00C11785">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14:paraId="705A6D2D" w14:textId="335BF237" w:rsidR="00C5381E" w:rsidRPr="00C41D71" w:rsidRDefault="00C41D71" w:rsidP="00C41D71">
      <w:pPr>
        <w:jc w:val="both"/>
        <w:rPr>
          <w:rFonts w:ascii="Arial" w:hAnsi="Arial" w:cs="Arial"/>
          <w:sz w:val="18"/>
          <w:szCs w:val="18"/>
        </w:rPr>
      </w:pPr>
      <w:r w:rsidRPr="00C41D71">
        <w:rPr>
          <w:rFonts w:ascii="Arial" w:hAnsi="Arial" w:cs="Arial"/>
          <w:sz w:val="18"/>
          <w:szCs w:val="18"/>
        </w:rPr>
        <w:t>Original ponudbene dokumentacije, ki jo mora naročnik posredovati Državni revizijski komisiji (DKOM) v revizijskem postopku pa predstavlja dokumentacijo, ki jo je ponudnik predložil v sistem e-JN. Naročnik bo to ponudbeno dokumentacijo prenesel na svoj računalnik oziroma elektronski medij, ki ga bo za potrebe obravnavanja revizijskega zahtevka posredoval DKOM.</w:t>
      </w:r>
    </w:p>
    <w:p w14:paraId="35C90051" w14:textId="77777777" w:rsidR="00C41D71" w:rsidRDefault="00C41D71"/>
    <w:tbl>
      <w:tblPr>
        <w:tblStyle w:val="NormalTablePHPDOCX"/>
        <w:tblW w:w="2500" w:type="pct"/>
        <w:tblInd w:w="108" w:type="dxa"/>
        <w:tblLook w:val="04A0" w:firstRow="1" w:lastRow="0" w:firstColumn="1" w:lastColumn="0" w:noHBand="0" w:noVBand="1"/>
      </w:tblPr>
      <w:tblGrid>
        <w:gridCol w:w="4535"/>
      </w:tblGrid>
      <w:tr w:rsidR="00FB27BB" w14:paraId="67E1FC86" w14:textId="77777777" w:rsidTr="00BF6BBC">
        <w:tc>
          <w:tcPr>
            <w:tcW w:w="0" w:type="auto"/>
            <w:shd w:val="clear" w:color="auto" w:fill="000000"/>
            <w:tcMar>
              <w:top w:w="150" w:type="dxa"/>
              <w:bottom w:w="150" w:type="dxa"/>
            </w:tcMar>
            <w:vAlign w:val="center"/>
          </w:tcPr>
          <w:p w14:paraId="43567C0E" w14:textId="7F24A93B" w:rsidR="00FB27BB" w:rsidRDefault="00FB27BB" w:rsidP="00FB27BB">
            <w:bookmarkStart w:id="5" w:name="_Toc509672255"/>
            <w:r>
              <w:rPr>
                <w:rFonts w:ascii="Arial" w:hAnsi="Arial" w:cs="Arial"/>
                <w:b/>
                <w:bCs/>
                <w:color w:val="FFFFFF"/>
                <w:position w:val="-2"/>
                <w:sz w:val="18"/>
                <w:szCs w:val="18"/>
                <w:shd w:val="clear" w:color="auto" w:fill="000000"/>
              </w:rPr>
              <w:t>15. Protikorupcijsko določilo</w:t>
            </w:r>
          </w:p>
        </w:tc>
      </w:tr>
    </w:tbl>
    <w:p w14:paraId="64BB2CE0" w14:textId="77777777" w:rsidR="00FB27BB" w:rsidRDefault="00FB27BB" w:rsidP="00FB27BB">
      <w:pPr>
        <w:pStyle w:val="Naslov3"/>
      </w:pPr>
    </w:p>
    <w:bookmarkEnd w:id="5"/>
    <w:p w14:paraId="0C3EE4AB" w14:textId="77777777" w:rsidR="00FB27BB" w:rsidRPr="00FB27BB" w:rsidRDefault="00FB27BB" w:rsidP="00FB27BB">
      <w:pPr>
        <w:rPr>
          <w:rFonts w:ascii="Arial" w:hAnsi="Arial" w:cs="Arial"/>
          <w:sz w:val="18"/>
          <w:szCs w:val="18"/>
        </w:rPr>
      </w:pPr>
      <w:r w:rsidRPr="00FB27BB">
        <w:rPr>
          <w:rFonts w:ascii="Arial" w:hAnsi="Arial" w:cs="Arial"/>
          <w:sz w:val="18"/>
          <w:szCs w:val="18"/>
        </w:rPr>
        <w:t xml:space="preserve">V postopku oddaje javnega naročila naročnik in ponudniki ne smejo pričenjati in izvajati dejanj, ki bi vnaprej določila izbor določene ponudbe, ali ki bi povzročila, da pogodba ne bi pričela veljati oziroma ne bi bila izpolnjena. </w:t>
      </w:r>
    </w:p>
    <w:p w14:paraId="4E2E403D" w14:textId="77777777" w:rsidR="00FB27BB" w:rsidRPr="00FB27BB" w:rsidRDefault="00FB27BB" w:rsidP="00FB27BB">
      <w:pPr>
        <w:rPr>
          <w:rFonts w:ascii="Arial" w:hAnsi="Arial" w:cs="Arial"/>
          <w:sz w:val="18"/>
          <w:szCs w:val="18"/>
        </w:rPr>
      </w:pPr>
      <w:r w:rsidRPr="00FB27BB">
        <w:rPr>
          <w:rFonts w:ascii="Arial" w:hAnsi="Arial" w:cs="Arial"/>
          <w:sz w:val="18"/>
          <w:szCs w:val="18"/>
        </w:rPr>
        <w:t xml:space="preserve">Vsakršno lobiranje v postopkih oddaje javnih naročil je prepovedano. </w:t>
      </w:r>
    </w:p>
    <w:p w14:paraId="7B1DFF96" w14:textId="77777777" w:rsidR="00C41D71" w:rsidRDefault="00C41D71">
      <w:pPr>
        <w:sectPr w:rsidR="00C41D71" w:rsidSect="00D931BF">
          <w:pgSz w:w="11906" w:h="16838"/>
          <w:pgMar w:top="1418" w:right="1418" w:bottom="1418" w:left="1418" w:header="567" w:footer="680" w:gutter="0"/>
          <w:cols w:space="708"/>
          <w:docGrid w:linePitch="360"/>
        </w:sectPr>
      </w:pPr>
    </w:p>
    <w:p w14:paraId="581B4F15" w14:textId="3D7FE4BC" w:rsidR="00C11785" w:rsidRPr="00A820C7" w:rsidRDefault="00196429" w:rsidP="00196429">
      <w:pPr>
        <w:pStyle w:val="Naslov1"/>
        <w:pBdr>
          <w:top w:val="single" w:sz="24" w:space="1" w:color="548DD4" w:themeColor="text2" w:themeTint="99"/>
          <w:left w:val="single" w:sz="24" w:space="4" w:color="548DD4" w:themeColor="text2" w:themeTint="99"/>
          <w:bottom w:val="single" w:sz="24" w:space="0"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Merilo</w:t>
      </w:r>
      <w:r w:rsidR="00104D16">
        <w:rPr>
          <w:rFonts w:ascii="Arial" w:hAnsi="Arial" w:cs="Arial"/>
          <w:color w:val="FFFFFF" w:themeColor="background1"/>
        </w:rPr>
        <w:t xml:space="preserve"> za izbor ponudb </w:t>
      </w:r>
    </w:p>
    <w:p w14:paraId="2AB5BCA9" w14:textId="77777777" w:rsidR="00C11785" w:rsidRPr="00F61CE4" w:rsidRDefault="00C11785" w:rsidP="00200DB3">
      <w:pPr>
        <w:jc w:val="both"/>
        <w:rPr>
          <w:rFonts w:ascii="Arial" w:hAnsi="Arial" w:cs="Arial"/>
          <w:sz w:val="18"/>
          <w:szCs w:val="18"/>
        </w:rPr>
      </w:pPr>
    </w:p>
    <w:p w14:paraId="0D72662A" w14:textId="17DC770F" w:rsidR="00C44DAF" w:rsidRDefault="00F61CE4" w:rsidP="005436EA">
      <w:pPr>
        <w:jc w:val="both"/>
        <w:rPr>
          <w:b/>
          <w:sz w:val="18"/>
          <w:szCs w:val="18"/>
        </w:rPr>
      </w:pPr>
      <w:r w:rsidRPr="00F61CE4">
        <w:rPr>
          <w:sz w:val="18"/>
          <w:szCs w:val="18"/>
        </w:rPr>
        <w:t xml:space="preserve">Merilo za izbor </w:t>
      </w:r>
      <w:r w:rsidR="005436EA">
        <w:rPr>
          <w:sz w:val="18"/>
          <w:szCs w:val="18"/>
        </w:rPr>
        <w:t xml:space="preserve">ekonomsko najugodnejše ponudbe je najnižja cena. </w:t>
      </w:r>
      <w:r w:rsidR="00134E32" w:rsidRPr="00973124">
        <w:rPr>
          <w:b/>
          <w:sz w:val="18"/>
          <w:szCs w:val="18"/>
        </w:rPr>
        <w:t xml:space="preserve"> </w:t>
      </w:r>
    </w:p>
    <w:p w14:paraId="2287A596" w14:textId="77777777" w:rsidR="00DC6B46" w:rsidRDefault="00DC6B46" w:rsidP="00C44DAF">
      <w:pPr>
        <w:jc w:val="both"/>
        <w:rPr>
          <w:b/>
          <w:sz w:val="18"/>
          <w:szCs w:val="18"/>
        </w:rPr>
      </w:pPr>
    </w:p>
    <w:tbl>
      <w:tblPr>
        <w:tblStyle w:val="Tabelamrea"/>
        <w:tblpPr w:leftFromText="141" w:rightFromText="141" w:vertAnchor="text" w:horzAnchor="margin" w:tblpY="4"/>
        <w:tblW w:w="5727" w:type="dxa"/>
        <w:tblLook w:val="04A0" w:firstRow="1" w:lastRow="0" w:firstColumn="1" w:lastColumn="0" w:noHBand="0" w:noVBand="1"/>
      </w:tblPr>
      <w:tblGrid>
        <w:gridCol w:w="4570"/>
        <w:gridCol w:w="1157"/>
      </w:tblGrid>
      <w:tr w:rsidR="001B6F9A" w14:paraId="2E320BFA" w14:textId="77777777" w:rsidTr="0090285C">
        <w:trPr>
          <w:trHeight w:val="416"/>
        </w:trPr>
        <w:tc>
          <w:tcPr>
            <w:tcW w:w="4570" w:type="dxa"/>
            <w:shd w:val="clear" w:color="auto" w:fill="DAEEF3" w:themeFill="accent5" w:themeFillTint="33"/>
          </w:tcPr>
          <w:p w14:paraId="098E9CE7" w14:textId="77777777" w:rsidR="001B6F9A" w:rsidRPr="00EF7C0F" w:rsidRDefault="001B6F9A" w:rsidP="001B6F9A">
            <w:pPr>
              <w:pStyle w:val="Odstavekseznama"/>
              <w:ind w:left="0"/>
              <w:rPr>
                <w:b/>
                <w:sz w:val="18"/>
                <w:szCs w:val="18"/>
              </w:rPr>
            </w:pPr>
            <w:r w:rsidRPr="00EF7C0F">
              <w:rPr>
                <w:b/>
                <w:sz w:val="18"/>
                <w:szCs w:val="18"/>
              </w:rPr>
              <w:t xml:space="preserve">Ekonomsko najugodnejša ponudba: </w:t>
            </w:r>
          </w:p>
        </w:tc>
        <w:tc>
          <w:tcPr>
            <w:tcW w:w="1157" w:type="dxa"/>
            <w:shd w:val="clear" w:color="auto" w:fill="DAEEF3" w:themeFill="accent5" w:themeFillTint="33"/>
          </w:tcPr>
          <w:p w14:paraId="3F25F4ED" w14:textId="77777777" w:rsidR="001B6F9A" w:rsidRPr="00EF7C0F" w:rsidRDefault="001B6F9A" w:rsidP="001B6F9A">
            <w:pPr>
              <w:pStyle w:val="Odstavekseznama"/>
              <w:ind w:left="0"/>
              <w:jc w:val="both"/>
              <w:rPr>
                <w:b/>
                <w:sz w:val="18"/>
                <w:szCs w:val="18"/>
              </w:rPr>
            </w:pPr>
            <w:proofErr w:type="spellStart"/>
            <w:r w:rsidRPr="00EF7C0F">
              <w:rPr>
                <w:b/>
                <w:sz w:val="18"/>
                <w:szCs w:val="18"/>
              </w:rPr>
              <w:t>Ponder</w:t>
            </w:r>
            <w:proofErr w:type="spellEnd"/>
            <w:r w:rsidRPr="00EF7C0F">
              <w:rPr>
                <w:b/>
                <w:sz w:val="18"/>
                <w:szCs w:val="18"/>
              </w:rPr>
              <w:t>:</w:t>
            </w:r>
          </w:p>
        </w:tc>
      </w:tr>
      <w:tr w:rsidR="001B6F9A" w14:paraId="616CC075" w14:textId="77777777" w:rsidTr="0090285C">
        <w:trPr>
          <w:trHeight w:val="209"/>
        </w:trPr>
        <w:tc>
          <w:tcPr>
            <w:tcW w:w="4570" w:type="dxa"/>
          </w:tcPr>
          <w:p w14:paraId="50015CBD" w14:textId="502410F5" w:rsidR="0025557F" w:rsidRPr="0025557F" w:rsidRDefault="005436EA" w:rsidP="0090285C">
            <w:pPr>
              <w:rPr>
                <w:sz w:val="18"/>
                <w:szCs w:val="18"/>
              </w:rPr>
            </w:pPr>
            <w:r>
              <w:rPr>
                <w:sz w:val="18"/>
                <w:szCs w:val="18"/>
              </w:rPr>
              <w:t xml:space="preserve">Najnižja </w:t>
            </w:r>
            <w:r w:rsidR="00BB7ED8">
              <w:rPr>
                <w:sz w:val="18"/>
                <w:szCs w:val="18"/>
              </w:rPr>
              <w:t xml:space="preserve">skupna </w:t>
            </w:r>
            <w:r>
              <w:rPr>
                <w:sz w:val="18"/>
                <w:szCs w:val="18"/>
              </w:rPr>
              <w:t>ponudbena cena</w:t>
            </w:r>
          </w:p>
          <w:p w14:paraId="51025487" w14:textId="575C18A7" w:rsidR="003C531A" w:rsidRPr="00130FBA" w:rsidRDefault="003C531A" w:rsidP="00E210CF">
            <w:pPr>
              <w:jc w:val="both"/>
              <w:rPr>
                <w:sz w:val="18"/>
                <w:szCs w:val="18"/>
              </w:rPr>
            </w:pPr>
          </w:p>
        </w:tc>
        <w:tc>
          <w:tcPr>
            <w:tcW w:w="1157" w:type="dxa"/>
          </w:tcPr>
          <w:p w14:paraId="6171AFA9" w14:textId="33D01E3E" w:rsidR="001B6F9A" w:rsidRPr="00EF7C0F" w:rsidRDefault="005436EA" w:rsidP="005436EA">
            <w:pPr>
              <w:pStyle w:val="Odstavekseznama"/>
              <w:ind w:left="0"/>
              <w:jc w:val="both"/>
              <w:rPr>
                <w:sz w:val="18"/>
                <w:szCs w:val="18"/>
              </w:rPr>
            </w:pPr>
            <w:r>
              <w:rPr>
                <w:sz w:val="18"/>
                <w:szCs w:val="18"/>
              </w:rPr>
              <w:t xml:space="preserve">100% </w:t>
            </w:r>
          </w:p>
        </w:tc>
      </w:tr>
    </w:tbl>
    <w:p w14:paraId="4210847B" w14:textId="3CF58B15" w:rsidR="0019720D" w:rsidRDefault="0019720D" w:rsidP="0019720D">
      <w:pPr>
        <w:pStyle w:val="Brezrazmikov1"/>
        <w:jc w:val="both"/>
        <w:rPr>
          <w:rFonts w:ascii="Arial" w:hAnsi="Arial" w:cs="Arial"/>
          <w:b/>
          <w:sz w:val="18"/>
          <w:szCs w:val="18"/>
        </w:rPr>
      </w:pPr>
    </w:p>
    <w:p w14:paraId="4BFD4853" w14:textId="77777777" w:rsidR="00AB411B" w:rsidRPr="00134E32" w:rsidRDefault="00AB411B" w:rsidP="00AB411B">
      <w:pPr>
        <w:autoSpaceDE w:val="0"/>
        <w:autoSpaceDN w:val="0"/>
        <w:adjustRightInd w:val="0"/>
        <w:spacing w:line="240" w:lineRule="auto"/>
        <w:rPr>
          <w:rFonts w:ascii="Arial" w:hAnsi="Arial" w:cs="Arial"/>
          <w:sz w:val="18"/>
          <w:szCs w:val="18"/>
        </w:rPr>
      </w:pPr>
    </w:p>
    <w:p w14:paraId="0770DB7E" w14:textId="77777777" w:rsidR="008C5CE6" w:rsidRDefault="008C5CE6" w:rsidP="00B808AB">
      <w:pPr>
        <w:jc w:val="both"/>
        <w:rPr>
          <w:b/>
          <w:sz w:val="18"/>
          <w:szCs w:val="18"/>
        </w:rPr>
        <w:sectPr w:rsidR="008C5CE6" w:rsidSect="00D931BF">
          <w:headerReference w:type="even" r:id="rId46"/>
          <w:headerReference w:type="first" r:id="rId47"/>
          <w:pgSz w:w="11906" w:h="16838"/>
          <w:pgMar w:top="1418" w:right="1418" w:bottom="1418" w:left="1418" w:header="567" w:footer="680" w:gutter="0"/>
          <w:cols w:space="708"/>
          <w:docGrid w:linePitch="360"/>
        </w:sectPr>
      </w:pPr>
    </w:p>
    <w:p w14:paraId="5C81B333" w14:textId="77777777" w:rsidR="006975C6" w:rsidRPr="00563971" w:rsidRDefault="00C11785" w:rsidP="00C11785">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Pogoji za priznanje usposobljenosti</w:t>
      </w:r>
    </w:p>
    <w:p w14:paraId="4FE40C47" w14:textId="77777777" w:rsidR="0090622B" w:rsidRDefault="0090622B">
      <w:pPr>
        <w:spacing w:before="225" w:after="225" w:line="240" w:lineRule="auto"/>
        <w:jc w:val="both"/>
        <w:rPr>
          <w:rFonts w:ascii="Arial" w:hAnsi="Arial" w:cs="Arial"/>
          <w:color w:val="000000"/>
          <w:sz w:val="18"/>
          <w:szCs w:val="18"/>
        </w:rPr>
      </w:pPr>
    </w:p>
    <w:p w14:paraId="76C495B3" w14:textId="77777777" w:rsidR="00C5381E" w:rsidRDefault="00C11785">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6EAFDCA0" w14:textId="77777777" w:rsidR="00C5381E" w:rsidRPr="003350F5" w:rsidRDefault="00C11785">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Ponudnik mora pripraviti ponudbo v skladu z zahtevami iz te razpisne dokumentacije. V nadaljevanju so opredeljene zahteve, ki jih mora izpolnjevati ponudnik. Naročnik lahko ponudnika iz sodelovanja izključi tudi v </w:t>
      </w:r>
      <w:r w:rsidRPr="003350F5">
        <w:rPr>
          <w:rFonts w:ascii="Arial" w:hAnsi="Arial" w:cs="Arial"/>
          <w:color w:val="000000"/>
          <w:sz w:val="18"/>
          <w:szCs w:val="18"/>
        </w:rPr>
        <w:t>ostalih primerih za katere tako določa zakon (šesti odstavek 75. člena ZJN-3).</w:t>
      </w:r>
    </w:p>
    <w:p w14:paraId="30288F2E" w14:textId="729D5116" w:rsidR="003350F5" w:rsidRDefault="003350F5">
      <w:pPr>
        <w:spacing w:before="225" w:after="225" w:line="240" w:lineRule="auto"/>
        <w:jc w:val="both"/>
        <w:rPr>
          <w:rFonts w:ascii="Arial" w:hAnsi="Arial" w:cs="Arial"/>
          <w:color w:val="000000"/>
          <w:sz w:val="18"/>
          <w:szCs w:val="18"/>
          <w:shd w:val="clear" w:color="auto" w:fill="FFFFFF"/>
        </w:rPr>
      </w:pPr>
      <w:r w:rsidRPr="003350F5">
        <w:rPr>
          <w:rFonts w:ascii="Arial" w:hAnsi="Arial" w:cs="Arial"/>
          <w:color w:val="000000"/>
          <w:sz w:val="18"/>
          <w:szCs w:val="18"/>
          <w:shd w:val="clear" w:color="auto" w:fill="FFFFFF"/>
        </w:rPr>
        <w:t xml:space="preserve">Ponudnik lahko glede pogojev v zvezi s </w:t>
      </w:r>
      <w:r>
        <w:rPr>
          <w:rFonts w:ascii="Arial" w:hAnsi="Arial" w:cs="Arial"/>
          <w:color w:val="000000"/>
          <w:sz w:val="18"/>
          <w:szCs w:val="18"/>
          <w:shd w:val="clear" w:color="auto" w:fill="FFFFFF"/>
        </w:rPr>
        <w:t>tehnično</w:t>
      </w:r>
      <w:r w:rsidRPr="003350F5">
        <w:rPr>
          <w:rFonts w:ascii="Arial" w:hAnsi="Arial" w:cs="Arial"/>
          <w:color w:val="000000"/>
          <w:sz w:val="18"/>
          <w:szCs w:val="18"/>
          <w:shd w:val="clear" w:color="auto" w:fill="FFFFFF"/>
        </w:rPr>
        <w:t xml:space="preserve"> sposobnostjo v zvezi z ustreznimi poklicnimi izkušnjami uporabi </w:t>
      </w:r>
      <w:r w:rsidRPr="00B2005B">
        <w:rPr>
          <w:rFonts w:ascii="Arial" w:hAnsi="Arial" w:cs="Arial"/>
          <w:color w:val="000000"/>
          <w:sz w:val="18"/>
          <w:szCs w:val="18"/>
          <w:shd w:val="clear" w:color="auto" w:fill="FFFFFF"/>
        </w:rPr>
        <w:t>zmogljivosti drugih subjektov le, če bodo slednji izvajali storitve, za katere se zahtevajo te zmogljivosti.</w:t>
      </w:r>
    </w:p>
    <w:p w14:paraId="088E5E47" w14:textId="77777777" w:rsidR="0014281F" w:rsidRPr="00B2005B" w:rsidRDefault="0014281F">
      <w:pPr>
        <w:spacing w:before="225" w:after="225" w:line="240" w:lineRule="auto"/>
        <w:jc w:val="both"/>
        <w:rPr>
          <w:sz w:val="18"/>
          <w:szCs w:val="18"/>
        </w:rPr>
      </w:pPr>
    </w:p>
    <w:tbl>
      <w:tblPr>
        <w:tblStyle w:val="NormalTablePHPDOCX"/>
        <w:tblW w:w="2500" w:type="pct"/>
        <w:tblInd w:w="108" w:type="dxa"/>
        <w:tblLook w:val="04A0" w:firstRow="1" w:lastRow="0" w:firstColumn="1" w:lastColumn="0" w:noHBand="0" w:noVBand="1"/>
      </w:tblPr>
      <w:tblGrid>
        <w:gridCol w:w="4504"/>
      </w:tblGrid>
      <w:tr w:rsidR="00397FBD" w:rsidRPr="00B2005B" w14:paraId="5AE029D4" w14:textId="77777777" w:rsidTr="00141714">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3675A8F9" w14:textId="77777777" w:rsidR="00397FBD" w:rsidRPr="00B2005B" w:rsidRDefault="00397FBD" w:rsidP="00397FBD">
            <w:pPr>
              <w:rPr>
                <w:b/>
              </w:rPr>
            </w:pPr>
            <w:r w:rsidRPr="00B2005B">
              <w:rPr>
                <w:rFonts w:ascii="Arial" w:hAnsi="Arial" w:cs="Arial"/>
                <w:b/>
                <w:color w:val="FFFFFF"/>
                <w:position w:val="-2"/>
                <w:sz w:val="18"/>
                <w:szCs w:val="18"/>
              </w:rPr>
              <w:t>Razlogi za izključitev</w:t>
            </w:r>
          </w:p>
        </w:tc>
      </w:tr>
    </w:tbl>
    <w:p w14:paraId="343FA8EA" w14:textId="77777777" w:rsidR="00BB227A" w:rsidRDefault="00BB227A" w:rsidP="00BB227A"/>
    <w:tbl>
      <w:tblPr>
        <w:tblStyle w:val="NormalTablePHPDOCX"/>
        <w:tblW w:w="9447" w:type="dxa"/>
        <w:tblInd w:w="-6" w:type="dxa"/>
        <w:tblLook w:val="04A0" w:firstRow="1" w:lastRow="0" w:firstColumn="1" w:lastColumn="0" w:noHBand="0" w:noVBand="1"/>
      </w:tblPr>
      <w:tblGrid>
        <w:gridCol w:w="1842"/>
        <w:gridCol w:w="7571"/>
        <w:gridCol w:w="34"/>
      </w:tblGrid>
      <w:tr w:rsidR="00BB227A" w14:paraId="58463A9D" w14:textId="77777777" w:rsidTr="00141714">
        <w:trPr>
          <w:gridAfter w:val="1"/>
          <w:wAfter w:w="18" w:type="pct"/>
        </w:trPr>
        <w:tc>
          <w:tcPr>
            <w:tcW w:w="975"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93FF027" w14:textId="77777777" w:rsidR="00BB227A" w:rsidRDefault="00BB227A" w:rsidP="00141714">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ECC528" w14:textId="77777777" w:rsidR="00BB227A" w:rsidRDefault="00BB227A" w:rsidP="00141714">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14:paraId="3A548A31" w14:textId="77777777" w:rsidR="00BB227A" w:rsidRPr="00AC584D" w:rsidRDefault="00BB227A" w:rsidP="0014171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B227A" w14:paraId="7E0C9657" w14:textId="77777777" w:rsidTr="00141714">
        <w:trPr>
          <w:gridAfter w:val="1"/>
          <w:wAfter w:w="18" w:type="pct"/>
        </w:trPr>
        <w:tc>
          <w:tcPr>
            <w:tcW w:w="975"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19437773" w14:textId="77777777" w:rsidR="00BB227A" w:rsidRDefault="00BB227A" w:rsidP="00141714">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4A2528" w14:textId="77777777" w:rsidR="00BB227A" w:rsidRDefault="00BB227A" w:rsidP="00141714">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14:paraId="53805A14" w14:textId="77777777" w:rsidR="00BB227A" w:rsidRPr="00AC584D" w:rsidRDefault="00BB227A" w:rsidP="0014171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B227A" w14:paraId="6FA7EE3D" w14:textId="77777777" w:rsidTr="00141714">
        <w:trPr>
          <w:gridAfter w:val="1"/>
          <w:wAfter w:w="18" w:type="pct"/>
        </w:trPr>
        <w:tc>
          <w:tcPr>
            <w:tcW w:w="975"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43F08915" w14:textId="77777777" w:rsidR="00BB227A" w:rsidRDefault="00BB227A" w:rsidP="00141714">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C7BFAB" w14:textId="77777777" w:rsidR="00BB227A" w:rsidRDefault="00BB227A" w:rsidP="00141714">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14:paraId="7311098A" w14:textId="77777777" w:rsidR="00BB227A" w:rsidRPr="00AC584D" w:rsidRDefault="00BB227A" w:rsidP="0014171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B227A" w14:paraId="2FF31710" w14:textId="77777777" w:rsidTr="00141714">
        <w:trPr>
          <w:trHeight w:val="2382"/>
        </w:trPr>
        <w:tc>
          <w:tcPr>
            <w:tcW w:w="975"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186B84C9" w14:textId="77777777" w:rsidR="00BB227A" w:rsidRDefault="00BB227A" w:rsidP="00141714">
            <w:pPr>
              <w:jc w:val="center"/>
            </w:pPr>
            <w:r>
              <w:rPr>
                <w:rFonts w:ascii="Arial" w:hAnsi="Arial" w:cs="Arial"/>
                <w:b/>
                <w:bCs/>
                <w:color w:val="FFFFFF"/>
                <w:position w:val="-2"/>
                <w:sz w:val="18"/>
                <w:szCs w:val="18"/>
              </w:rPr>
              <w:lastRenderedPageBreak/>
              <w:t>POGOJ 4</w:t>
            </w:r>
            <w:r>
              <w:rPr>
                <w:rFonts w:ascii="Arial" w:hAnsi="Arial" w:cs="Arial"/>
                <w:b/>
                <w:bCs/>
                <w:color w:val="FFFFFF"/>
                <w:position w:val="-2"/>
                <w:sz w:val="18"/>
                <w:szCs w:val="18"/>
              </w:rPr>
              <w:br/>
              <w:t>Prekršek v zvezi s plačilom za delo</w:t>
            </w:r>
          </w:p>
        </w:tc>
        <w:tc>
          <w:tcPr>
            <w:tcW w:w="4025" w:type="pct"/>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D1D8C6" w14:textId="77777777" w:rsidR="00BB227A" w:rsidRPr="00ED295D" w:rsidRDefault="00BB227A" w:rsidP="00141714">
            <w:pPr>
              <w:spacing w:before="135" w:after="135"/>
              <w:jc w:val="both"/>
              <w:textAlignment w:val="center"/>
              <w:rPr>
                <w:rFonts w:ascii="Arial" w:hAnsi="Arial" w:cs="Arial"/>
                <w:color w:val="000000"/>
                <w:position w:val="-2"/>
                <w:sz w:val="18"/>
                <w:szCs w:val="18"/>
              </w:rPr>
            </w:pPr>
            <w:r w:rsidRPr="00ED295D">
              <w:rPr>
                <w:rFonts w:ascii="Arial" w:hAnsi="Arial" w:cs="Arial"/>
                <w:color w:val="000000"/>
                <w:position w:val="-2"/>
                <w:sz w:val="18"/>
                <w:szCs w:val="18"/>
              </w:rPr>
              <w:t xml:space="preserve">Naročnik bo iz postopka javnega naročanja izključil gospodarski subjekt, </w:t>
            </w:r>
            <w:r>
              <w:rPr>
                <w:rFonts w:ascii="Arial" w:hAnsi="Arial" w:cs="Arial"/>
                <w:color w:val="000000"/>
                <w:sz w:val="18"/>
                <w:szCs w:val="18"/>
                <w:shd w:val="clear" w:color="auto" w:fill="FFFFFF"/>
              </w:rPr>
              <w:t xml:space="preserve">če je v zadnjih treh letih pred potekom roka za oddajo ponudb ali prijav pristojni organ Republike Slovenije ali druge države članice ali tretje države pri njem ugotovil </w:t>
            </w:r>
            <w:r w:rsidRPr="00E93DFB">
              <w:rPr>
                <w:rFonts w:ascii="Arial" w:hAnsi="Arial" w:cs="Arial"/>
                <w:b/>
                <w:bCs/>
                <w:color w:val="000000"/>
                <w:sz w:val="18"/>
                <w:szCs w:val="18"/>
                <w:u w:val="single"/>
                <w:shd w:val="clear" w:color="auto" w:fill="FFFFFF"/>
              </w:rPr>
              <w:t>najmanj dve kršitvi v zvezi s plačilom za delo, delovnim časom, počitki, opravljanjem dela na podlagi pogodb civilnega prava kljub obstoju elementov delovnega razmerja ali v zvezi z zaposlovanjem na črno</w:t>
            </w:r>
            <w:r>
              <w:rPr>
                <w:rFonts w:ascii="Arial" w:hAnsi="Arial" w:cs="Arial"/>
                <w:color w:val="000000"/>
                <w:sz w:val="18"/>
                <w:szCs w:val="18"/>
                <w:shd w:val="clear" w:color="auto" w:fill="FFFFFF"/>
              </w:rPr>
              <w:t xml:space="preserve">, za kateri mu je bila </w:t>
            </w:r>
            <w:r w:rsidRPr="00E93DFB">
              <w:rPr>
                <w:rFonts w:ascii="Arial" w:hAnsi="Arial" w:cs="Arial"/>
                <w:b/>
                <w:bCs/>
                <w:color w:val="000000"/>
                <w:sz w:val="18"/>
                <w:szCs w:val="18"/>
                <w:u w:val="single"/>
                <w:shd w:val="clear" w:color="auto" w:fill="FFFFFF"/>
              </w:rPr>
              <w:t>s pravnomočno odločitvijo ali več pravnomočnimi odločitvami izrečena globa za prekršek</w:t>
            </w:r>
            <w:r>
              <w:rPr>
                <w:rFonts w:ascii="Arial" w:hAnsi="Arial" w:cs="Arial"/>
                <w:color w:val="000000"/>
                <w:sz w:val="18"/>
                <w:szCs w:val="18"/>
                <w:shd w:val="clear" w:color="auto" w:fill="FFFFFF"/>
              </w:rPr>
              <w:t>.</w:t>
            </w:r>
          </w:p>
          <w:p w14:paraId="60762840" w14:textId="77777777" w:rsidR="00BB227A" w:rsidRDefault="00BB227A" w:rsidP="00141714">
            <w:pPr>
              <w:spacing w:before="135" w:after="135"/>
              <w:jc w:val="both"/>
              <w:textAlignment w:val="center"/>
            </w:pPr>
            <w:r w:rsidRPr="00ED295D">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B227A" w14:paraId="399A6F13" w14:textId="77777777" w:rsidTr="00141714">
        <w:trPr>
          <w:trHeight w:val="1437"/>
        </w:trPr>
        <w:tc>
          <w:tcPr>
            <w:tcW w:w="975"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1BC8854D" w14:textId="77777777" w:rsidR="00BB227A" w:rsidRDefault="00BB227A" w:rsidP="00141714">
            <w:pPr>
              <w:jc w:val="center"/>
              <w:rPr>
                <w:rFonts w:ascii="Arial" w:hAnsi="Arial" w:cs="Arial"/>
                <w:b/>
                <w:bCs/>
                <w:color w:val="FFFFFF"/>
                <w:position w:val="-2"/>
                <w:sz w:val="18"/>
                <w:szCs w:val="18"/>
              </w:rPr>
            </w:pPr>
            <w:r>
              <w:rPr>
                <w:rFonts w:ascii="Arial" w:hAnsi="Arial" w:cs="Arial"/>
                <w:b/>
                <w:bCs/>
                <w:color w:val="FFFFFF"/>
                <w:position w:val="-2"/>
                <w:sz w:val="18"/>
                <w:szCs w:val="18"/>
              </w:rPr>
              <w:t>POGOJ 5</w:t>
            </w:r>
          </w:p>
        </w:tc>
        <w:tc>
          <w:tcPr>
            <w:tcW w:w="4025" w:type="pct"/>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AE8F32" w14:textId="77777777" w:rsidR="00BB227A" w:rsidRPr="00356409" w:rsidRDefault="00BB227A" w:rsidP="00141714">
            <w:pPr>
              <w:jc w:val="both"/>
              <w:rPr>
                <w:rFonts w:ascii="Arial" w:hAnsi="Arial" w:cs="Arial"/>
                <w:color w:val="000000"/>
                <w:sz w:val="18"/>
                <w:szCs w:val="18"/>
              </w:rPr>
            </w:pPr>
            <w:r w:rsidRPr="00356409">
              <w:rPr>
                <w:rFonts w:ascii="Arial" w:hAnsi="Arial" w:cs="Arial"/>
                <w:color w:val="000000"/>
                <w:sz w:val="18"/>
                <w:szCs w:val="18"/>
              </w:rPr>
              <w:t xml:space="preserve">Če lahko naročnik na kakršen koli način izkaže </w:t>
            </w:r>
            <w:r w:rsidRPr="00356409">
              <w:rPr>
                <w:rFonts w:ascii="Arial" w:hAnsi="Arial" w:cs="Arial"/>
                <w:b/>
                <w:color w:val="000000"/>
                <w:sz w:val="18"/>
                <w:szCs w:val="18"/>
              </w:rPr>
              <w:t>kršitev obveznosti na področju okoljskega, socialnega in delovnega prava</w:t>
            </w:r>
            <w:r w:rsidRPr="00356409">
              <w:rPr>
                <w:rFonts w:ascii="Arial" w:hAnsi="Arial" w:cs="Arial"/>
                <w:color w:val="000000"/>
                <w:sz w:val="18"/>
                <w:szCs w:val="18"/>
              </w:rPr>
              <w:t>, ki so</w:t>
            </w:r>
          </w:p>
          <w:p w14:paraId="21B86228" w14:textId="77777777" w:rsidR="00BB227A" w:rsidRPr="00AC584D" w:rsidRDefault="00BB227A" w:rsidP="00141714">
            <w:pPr>
              <w:jc w:val="both"/>
              <w:rPr>
                <w:rFonts w:ascii="Arial" w:hAnsi="Arial" w:cs="Arial"/>
                <w:color w:val="000000"/>
                <w:sz w:val="18"/>
                <w:szCs w:val="18"/>
              </w:rPr>
            </w:pPr>
            <w:r w:rsidRPr="00356409">
              <w:rPr>
                <w:rFonts w:ascii="Arial" w:hAnsi="Arial" w:cs="Arial"/>
                <w:color w:val="000000"/>
                <w:sz w:val="18"/>
                <w:szCs w:val="18"/>
              </w:rPr>
              <w:t>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p>
        </w:tc>
      </w:tr>
      <w:tr w:rsidR="00BB227A" w14:paraId="46BAE69C" w14:textId="77777777" w:rsidTr="00141714">
        <w:trPr>
          <w:trHeight w:val="852"/>
        </w:trPr>
        <w:tc>
          <w:tcPr>
            <w:tcW w:w="975"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74A3FDDF" w14:textId="77777777" w:rsidR="00BB227A" w:rsidRDefault="00BB227A" w:rsidP="00141714">
            <w:pPr>
              <w:jc w:val="center"/>
              <w:rPr>
                <w:rFonts w:ascii="Arial" w:hAnsi="Arial" w:cs="Arial"/>
                <w:b/>
                <w:bCs/>
                <w:color w:val="FFFFFF"/>
                <w:position w:val="-2"/>
                <w:sz w:val="18"/>
                <w:szCs w:val="18"/>
              </w:rPr>
            </w:pPr>
            <w:r>
              <w:rPr>
                <w:rFonts w:ascii="Arial" w:hAnsi="Arial" w:cs="Arial"/>
                <w:b/>
                <w:bCs/>
                <w:color w:val="FFFFFF"/>
                <w:position w:val="-2"/>
                <w:sz w:val="18"/>
                <w:szCs w:val="18"/>
              </w:rPr>
              <w:t>POGOJ 6</w:t>
            </w:r>
          </w:p>
        </w:tc>
        <w:tc>
          <w:tcPr>
            <w:tcW w:w="4025" w:type="pct"/>
            <w:gridSpan w:val="2"/>
            <w:tcBorders>
              <w:top w:val="single" w:sz="4" w:space="0" w:color="000000"/>
              <w:left w:val="single" w:sz="4" w:space="0" w:color="000000"/>
              <w:bottom w:val="single" w:sz="4" w:space="0" w:color="000000"/>
              <w:right w:val="single" w:sz="4" w:space="0" w:color="000000"/>
            </w:tcBorders>
            <w:tcMar>
              <w:top w:w="135" w:type="dxa"/>
              <w:bottom w:w="135" w:type="dxa"/>
            </w:tcMar>
          </w:tcPr>
          <w:p w14:paraId="524F4946" w14:textId="77777777" w:rsidR="00BB227A" w:rsidRPr="00AC584D" w:rsidRDefault="00BB227A" w:rsidP="00141714">
            <w:pPr>
              <w:jc w:val="both"/>
              <w:rPr>
                <w:rFonts w:ascii="Arial" w:hAnsi="Arial" w:cs="Arial"/>
                <w:color w:val="000000"/>
                <w:sz w:val="18"/>
                <w:szCs w:val="18"/>
              </w:rPr>
            </w:pPr>
            <w:r w:rsidRPr="00356409">
              <w:rPr>
                <w:rFonts w:ascii="Arial" w:hAnsi="Arial" w:cs="Arial"/>
                <w:color w:val="000000"/>
                <w:sz w:val="18"/>
                <w:szCs w:val="18"/>
              </w:rPr>
              <w:t xml:space="preserve">Če se je nad gospodarskim subjektom začel </w:t>
            </w:r>
            <w:r w:rsidRPr="00356409">
              <w:rPr>
                <w:rFonts w:ascii="Arial" w:hAnsi="Arial" w:cs="Arial"/>
                <w:b/>
                <w:color w:val="000000"/>
                <w:sz w:val="18"/>
                <w:szCs w:val="18"/>
              </w:rPr>
              <w:t>postopek zaradi insolventnosti ali prisilnega prenehanja  ali postopek likvidacije</w:t>
            </w:r>
            <w:r w:rsidRPr="00356409">
              <w:rPr>
                <w:rFonts w:ascii="Arial" w:hAnsi="Arial" w:cs="Arial"/>
                <w:color w:val="000000"/>
                <w:sz w:val="18"/>
                <w:szCs w:val="18"/>
              </w:rPr>
              <w:t>, če njegova sredstva ali poslovanje upravlja upravitelj ali sodišče, ali če so njegove poslovne dejavnosti začasno ustavljene, ali če se je v skladu s predpisi druge države nad njim začel postopek ali pa je nastal položaj z enakimi pravnimi posledicami.</w:t>
            </w:r>
          </w:p>
        </w:tc>
      </w:tr>
      <w:tr w:rsidR="00BB227A" w14:paraId="43EBACEE" w14:textId="77777777" w:rsidTr="00141714">
        <w:trPr>
          <w:trHeight w:val="518"/>
        </w:trPr>
        <w:tc>
          <w:tcPr>
            <w:tcW w:w="975"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B2DC2E5" w14:textId="77777777" w:rsidR="00BB227A" w:rsidRDefault="00BB227A" w:rsidP="00141714">
            <w:pPr>
              <w:jc w:val="center"/>
              <w:rPr>
                <w:rFonts w:ascii="Arial" w:hAnsi="Arial" w:cs="Arial"/>
                <w:b/>
                <w:bCs/>
                <w:color w:val="FFFFFF"/>
                <w:position w:val="-2"/>
                <w:sz w:val="18"/>
                <w:szCs w:val="18"/>
              </w:rPr>
            </w:pPr>
            <w:r>
              <w:rPr>
                <w:rFonts w:ascii="Arial" w:hAnsi="Arial" w:cs="Arial"/>
                <w:b/>
                <w:bCs/>
                <w:color w:val="FFFFFF"/>
                <w:position w:val="-2"/>
                <w:sz w:val="18"/>
                <w:szCs w:val="18"/>
              </w:rPr>
              <w:t>POGOJ 7</w:t>
            </w:r>
          </w:p>
        </w:tc>
        <w:tc>
          <w:tcPr>
            <w:tcW w:w="4025" w:type="pct"/>
            <w:gridSpan w:val="2"/>
            <w:tcBorders>
              <w:top w:val="single" w:sz="4" w:space="0" w:color="000000"/>
              <w:left w:val="single" w:sz="4" w:space="0" w:color="000000"/>
              <w:bottom w:val="single" w:sz="4" w:space="0" w:color="000000"/>
              <w:right w:val="single" w:sz="4" w:space="0" w:color="000000"/>
            </w:tcBorders>
            <w:tcMar>
              <w:top w:w="135" w:type="dxa"/>
              <w:bottom w:w="135" w:type="dxa"/>
            </w:tcMar>
          </w:tcPr>
          <w:p w14:paraId="759A84F5" w14:textId="77777777" w:rsidR="00BB227A" w:rsidRPr="00ED295D" w:rsidRDefault="00BB227A" w:rsidP="00141714">
            <w:pPr>
              <w:jc w:val="both"/>
              <w:rPr>
                <w:rFonts w:ascii="Arial" w:hAnsi="Arial" w:cs="Arial"/>
                <w:color w:val="000000"/>
                <w:position w:val="-2"/>
                <w:sz w:val="18"/>
                <w:szCs w:val="18"/>
              </w:rPr>
            </w:pPr>
            <w:r w:rsidRPr="00356409">
              <w:rPr>
                <w:rFonts w:ascii="Arial" w:hAnsi="Arial" w:cs="Arial"/>
                <w:color w:val="000000"/>
                <w:sz w:val="18"/>
                <w:szCs w:val="18"/>
              </w:rPr>
              <w:t xml:space="preserve">Če lahko naročnik z ustreznimi sredstvi izkaže, da je gospodarski subjekt zagrešil </w:t>
            </w:r>
            <w:r w:rsidRPr="00356409">
              <w:rPr>
                <w:rFonts w:ascii="Arial" w:hAnsi="Arial" w:cs="Arial"/>
                <w:b/>
                <w:color w:val="000000"/>
                <w:sz w:val="18"/>
                <w:szCs w:val="18"/>
              </w:rPr>
              <w:t>hujšo kršitev poklicnih pravil</w:t>
            </w:r>
            <w:r w:rsidRPr="00356409">
              <w:rPr>
                <w:rFonts w:ascii="Arial" w:hAnsi="Arial" w:cs="Arial"/>
                <w:color w:val="000000"/>
                <w:sz w:val="18"/>
                <w:szCs w:val="18"/>
              </w:rPr>
              <w:t>, zaradi česar je omajana njegova integriteta.</w:t>
            </w:r>
          </w:p>
        </w:tc>
      </w:tr>
      <w:tr w:rsidR="00BB227A" w14:paraId="08A00415" w14:textId="77777777" w:rsidTr="00141714">
        <w:trPr>
          <w:trHeight w:val="1368"/>
        </w:trPr>
        <w:tc>
          <w:tcPr>
            <w:tcW w:w="975"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4355FF1A" w14:textId="77777777" w:rsidR="00BB227A" w:rsidRDefault="00BB227A" w:rsidP="00141714">
            <w:pPr>
              <w:jc w:val="center"/>
              <w:rPr>
                <w:rFonts w:ascii="Arial" w:hAnsi="Arial" w:cs="Arial"/>
                <w:b/>
                <w:bCs/>
                <w:color w:val="FFFFFF"/>
                <w:position w:val="-2"/>
                <w:sz w:val="18"/>
                <w:szCs w:val="18"/>
              </w:rPr>
            </w:pPr>
            <w:r>
              <w:rPr>
                <w:rFonts w:ascii="Arial" w:hAnsi="Arial" w:cs="Arial"/>
                <w:b/>
                <w:bCs/>
                <w:color w:val="FFFFFF"/>
                <w:position w:val="-2"/>
                <w:sz w:val="18"/>
                <w:szCs w:val="18"/>
              </w:rPr>
              <w:t>POGOJ 8</w:t>
            </w:r>
          </w:p>
        </w:tc>
        <w:tc>
          <w:tcPr>
            <w:tcW w:w="4025" w:type="pct"/>
            <w:gridSpan w:val="2"/>
            <w:tcBorders>
              <w:top w:val="single" w:sz="4" w:space="0" w:color="000000"/>
              <w:left w:val="single" w:sz="4" w:space="0" w:color="000000"/>
              <w:bottom w:val="single" w:sz="4" w:space="0" w:color="000000"/>
              <w:right w:val="single" w:sz="4" w:space="0" w:color="000000"/>
            </w:tcBorders>
            <w:tcMar>
              <w:top w:w="135" w:type="dxa"/>
              <w:bottom w:w="135" w:type="dxa"/>
            </w:tcMar>
          </w:tcPr>
          <w:p w14:paraId="55285DB6" w14:textId="77777777" w:rsidR="00BB227A" w:rsidRPr="00AC584D" w:rsidRDefault="00BB227A" w:rsidP="00141714">
            <w:pPr>
              <w:jc w:val="both"/>
              <w:rPr>
                <w:rFonts w:ascii="Arial" w:hAnsi="Arial" w:cs="Arial"/>
                <w:color w:val="000000"/>
                <w:sz w:val="18"/>
                <w:szCs w:val="18"/>
              </w:rPr>
            </w:pPr>
            <w:r w:rsidRPr="00356409">
              <w:rPr>
                <w:rFonts w:ascii="Arial" w:hAnsi="Arial" w:cs="Arial"/>
                <w:color w:val="000000"/>
                <w:sz w:val="18"/>
                <w:szCs w:val="18"/>
              </w:rPr>
              <w:t xml:space="preserve">Če so se pri gospodarskem subjektu pri prejšnji pogodbi o izvedbi javnega naročila ali prejšnji koncesijski pogodbi, ne glede na to, s katerim naročnikom je bila pogodba o izvedbi javnega naročila ali koncesijska pogodba sklenjena, pokazale </w:t>
            </w:r>
            <w:r w:rsidRPr="00356409">
              <w:rPr>
                <w:rFonts w:ascii="Arial" w:hAnsi="Arial" w:cs="Arial"/>
                <w:b/>
                <w:color w:val="000000"/>
                <w:sz w:val="18"/>
                <w:szCs w:val="18"/>
              </w:rPr>
              <w:t>precejšnje ali stalne pomanjkljivosti pri izpolnjevanju ključne obveznosti</w:t>
            </w:r>
            <w:r w:rsidRPr="00356409">
              <w:rPr>
                <w:rFonts w:ascii="Arial" w:hAnsi="Arial" w:cs="Arial"/>
                <w:color w:val="000000"/>
                <w:sz w:val="18"/>
                <w:szCs w:val="18"/>
              </w:rPr>
              <w:t>, zaradi česar je naročnik predčasno odstopil od prejšnjega naročila oziroma pogodbe ali uveljavljal odškodnino ali so bile izvedene druge primerljive sankcije.</w:t>
            </w:r>
          </w:p>
        </w:tc>
      </w:tr>
      <w:tr w:rsidR="00BB227A" w14:paraId="172499DD" w14:textId="77777777" w:rsidTr="00141714">
        <w:trPr>
          <w:trHeight w:val="860"/>
        </w:trPr>
        <w:tc>
          <w:tcPr>
            <w:tcW w:w="975"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7DC961DB" w14:textId="77777777" w:rsidR="00BB227A" w:rsidRDefault="00BB227A" w:rsidP="00141714">
            <w:pPr>
              <w:jc w:val="center"/>
              <w:rPr>
                <w:rFonts w:ascii="Arial" w:hAnsi="Arial" w:cs="Arial"/>
                <w:b/>
                <w:bCs/>
                <w:color w:val="FFFFFF"/>
                <w:position w:val="-2"/>
                <w:sz w:val="18"/>
                <w:szCs w:val="18"/>
              </w:rPr>
            </w:pPr>
            <w:r>
              <w:rPr>
                <w:rFonts w:ascii="Arial" w:hAnsi="Arial" w:cs="Arial"/>
                <w:b/>
                <w:bCs/>
                <w:color w:val="FFFFFF"/>
                <w:position w:val="-2"/>
                <w:sz w:val="18"/>
                <w:szCs w:val="18"/>
              </w:rPr>
              <w:t>POGOJ 9</w:t>
            </w:r>
          </w:p>
        </w:tc>
        <w:tc>
          <w:tcPr>
            <w:tcW w:w="4025" w:type="pct"/>
            <w:gridSpan w:val="2"/>
            <w:tcBorders>
              <w:top w:val="single" w:sz="4" w:space="0" w:color="000000"/>
              <w:left w:val="single" w:sz="4" w:space="0" w:color="000000"/>
              <w:bottom w:val="single" w:sz="4" w:space="0" w:color="000000"/>
              <w:right w:val="single" w:sz="4" w:space="0" w:color="000000"/>
            </w:tcBorders>
            <w:tcMar>
              <w:top w:w="135" w:type="dxa"/>
              <w:bottom w:w="135" w:type="dxa"/>
            </w:tcMar>
          </w:tcPr>
          <w:p w14:paraId="31BC12A9" w14:textId="77777777" w:rsidR="00BB227A" w:rsidRPr="00AC584D" w:rsidRDefault="00BB227A" w:rsidP="00141714">
            <w:pPr>
              <w:jc w:val="both"/>
              <w:rPr>
                <w:rFonts w:ascii="Arial" w:hAnsi="Arial" w:cs="Arial"/>
                <w:color w:val="000000"/>
                <w:sz w:val="18"/>
                <w:szCs w:val="18"/>
              </w:rPr>
            </w:pPr>
            <w:r w:rsidRPr="00356409">
              <w:rPr>
                <w:rFonts w:ascii="Arial" w:hAnsi="Arial" w:cs="Arial"/>
                <w:color w:val="000000"/>
                <w:sz w:val="18"/>
                <w:szCs w:val="18"/>
              </w:rPr>
              <w:t xml:space="preserve">Če je gospodarski subjekt </w:t>
            </w:r>
            <w:r w:rsidRPr="00356409">
              <w:rPr>
                <w:rFonts w:ascii="Arial" w:hAnsi="Arial" w:cs="Arial"/>
                <w:b/>
                <w:color w:val="000000"/>
                <w:sz w:val="18"/>
                <w:szCs w:val="18"/>
              </w:rPr>
              <w:t>kriv dajanja resnih zavajajočih razlag pri dajanju informacij</w:t>
            </w:r>
            <w:r w:rsidRPr="00356409">
              <w:rPr>
                <w:rFonts w:ascii="Arial" w:hAnsi="Arial" w:cs="Arial"/>
                <w:color w:val="000000"/>
                <w:sz w:val="18"/>
                <w:szCs w:val="18"/>
              </w:rPr>
              <w:t>, zahtevanih zaradi preverjanja obstoja razlogov za izključitev ali izpolnjevanja pogojev za sodelovanje, ali če ni razkril teh informacij ali če ne more predložiti dokazil, ki se zahtevajo v skladu z 79. členom tega zakona.</w:t>
            </w:r>
          </w:p>
        </w:tc>
      </w:tr>
    </w:tbl>
    <w:p w14:paraId="722F7D29" w14:textId="77777777" w:rsidR="00BB227A" w:rsidRDefault="00BB227A" w:rsidP="00BB227A">
      <w:pPr>
        <w:spacing w:after="0"/>
        <w:jc w:val="both"/>
        <w:rPr>
          <w:rFonts w:ascii="Arial" w:hAnsi="Arial" w:cs="Arial"/>
          <w:sz w:val="18"/>
          <w:szCs w:val="18"/>
        </w:rPr>
      </w:pPr>
    </w:p>
    <w:p w14:paraId="22E191D8" w14:textId="77777777" w:rsidR="00BB227A" w:rsidRDefault="00BB227A" w:rsidP="00BB227A">
      <w:pPr>
        <w:spacing w:after="0"/>
        <w:jc w:val="both"/>
        <w:rPr>
          <w:rFonts w:ascii="Arial" w:hAnsi="Arial" w:cs="Arial"/>
          <w:b/>
          <w:sz w:val="18"/>
          <w:szCs w:val="18"/>
        </w:rPr>
      </w:pPr>
    </w:p>
    <w:p w14:paraId="42A4E05D" w14:textId="77777777" w:rsidR="00BB227A" w:rsidRPr="00AC584D" w:rsidRDefault="00BB227A" w:rsidP="00BB227A">
      <w:pPr>
        <w:spacing w:after="0"/>
        <w:jc w:val="both"/>
        <w:rPr>
          <w:rFonts w:ascii="Arial" w:hAnsi="Arial" w:cs="Arial"/>
          <w:sz w:val="18"/>
          <w:szCs w:val="18"/>
        </w:rPr>
      </w:pPr>
      <w:r w:rsidRPr="00AC584D">
        <w:rPr>
          <w:rFonts w:ascii="Arial" w:hAnsi="Arial" w:cs="Arial"/>
          <w:b/>
          <w:sz w:val="18"/>
          <w:szCs w:val="18"/>
        </w:rPr>
        <w:t>INFORMACIJA ZA UGOTAVLJANJE SPOSOBNOSTI</w:t>
      </w:r>
      <w:r>
        <w:rPr>
          <w:rFonts w:ascii="Arial" w:hAnsi="Arial" w:cs="Arial"/>
          <w:b/>
          <w:sz w:val="18"/>
          <w:szCs w:val="18"/>
        </w:rPr>
        <w:t xml:space="preserve"> POGOJEV</w:t>
      </w:r>
      <w:r w:rsidRPr="00AC584D">
        <w:rPr>
          <w:rFonts w:ascii="Arial" w:hAnsi="Arial" w:cs="Arial"/>
          <w:sz w:val="18"/>
          <w:szCs w:val="18"/>
        </w:rPr>
        <w:t xml:space="preserve">: </w:t>
      </w:r>
    </w:p>
    <w:p w14:paraId="6F0E7A87" w14:textId="1996ECD4" w:rsidR="00397FBD" w:rsidRPr="005D37C0" w:rsidRDefault="00BB227A" w:rsidP="005D37C0">
      <w:pPr>
        <w:spacing w:after="0"/>
        <w:jc w:val="both"/>
        <w:rPr>
          <w:rFonts w:ascii="Arial" w:hAnsi="Arial" w:cs="Arial"/>
          <w:sz w:val="18"/>
          <w:szCs w:val="18"/>
        </w:rPr>
      </w:pPr>
      <w:r w:rsidRPr="00AC584D">
        <w:rPr>
          <w:rFonts w:ascii="Arial" w:hAnsi="Arial" w:cs="Arial"/>
          <w:sz w:val="18"/>
          <w:szCs w:val="18"/>
        </w:rPr>
        <w:t xml:space="preserve">Enotni evropski dokument v zvezi z oddajo javnega naročila – ESPD, ki ga gospodarski subjekt izpolni na spletni strani </w:t>
      </w:r>
      <w:hyperlink r:id="rId48" w:history="1">
        <w:r w:rsidRPr="00AC584D">
          <w:rPr>
            <w:rStyle w:val="Hiperpovezava"/>
            <w:rFonts w:ascii="Arial" w:hAnsi="Arial" w:cs="Arial"/>
            <w:sz w:val="18"/>
            <w:szCs w:val="18"/>
          </w:rPr>
          <w:t>http://www.enarocanje.si/_ESPD/</w:t>
        </w:r>
      </w:hyperlink>
      <w:r w:rsidR="005D37C0">
        <w:rPr>
          <w:rFonts w:ascii="Arial" w:hAnsi="Arial" w:cs="Arial"/>
          <w:sz w:val="18"/>
          <w:szCs w:val="18"/>
        </w:rPr>
        <w:t xml:space="preserve">    o</w:t>
      </w:r>
      <w:r w:rsidR="005D37C0" w:rsidRPr="005D37C0">
        <w:rPr>
          <w:rFonts w:ascii="Arial" w:hAnsi="Arial" w:cs="Arial"/>
          <w:sz w:val="18"/>
          <w:szCs w:val="18"/>
        </w:rPr>
        <w:t>z. obrazec naročnika</w:t>
      </w:r>
      <w:r w:rsidR="005D37C0">
        <w:rPr>
          <w:rFonts w:ascii="Arial" w:hAnsi="Arial" w:cs="Arial"/>
          <w:sz w:val="18"/>
          <w:szCs w:val="18"/>
        </w:rPr>
        <w:t xml:space="preserve"> iz razpisne dokumentacije</w:t>
      </w:r>
    </w:p>
    <w:p w14:paraId="60C3D428" w14:textId="77777777" w:rsidR="00397FBD" w:rsidRDefault="00397FBD" w:rsidP="00141714">
      <w:pPr>
        <w:spacing w:after="0"/>
        <w:jc w:val="both"/>
        <w:rPr>
          <w:rFonts w:ascii="Arial" w:hAnsi="Arial" w:cs="Arial"/>
          <w:sz w:val="18"/>
          <w:szCs w:val="18"/>
        </w:rPr>
      </w:pPr>
    </w:p>
    <w:p w14:paraId="197F792B" w14:textId="77777777" w:rsidR="00397FBD" w:rsidRPr="00705601" w:rsidRDefault="00397FBD" w:rsidP="00141714">
      <w:pPr>
        <w:spacing w:after="0"/>
        <w:jc w:val="both"/>
        <w:rPr>
          <w:rFonts w:ascii="Arial" w:hAnsi="Arial" w:cs="Arial"/>
          <w:sz w:val="18"/>
          <w:szCs w:val="18"/>
        </w:rPr>
      </w:pPr>
      <w:r w:rsidRPr="00705601">
        <w:rPr>
          <w:rFonts w:ascii="Arial" w:hAnsi="Arial" w:cs="Arial"/>
          <w:sz w:val="18"/>
          <w:szCs w:val="18"/>
        </w:rPr>
        <w:t xml:space="preserve">Neobstoj razlogov za izključitev morajo izkazati naslednji gospodarski subjekti: </w:t>
      </w:r>
    </w:p>
    <w:p w14:paraId="4A581E4B" w14:textId="77777777" w:rsidR="00397FBD" w:rsidRPr="00705601" w:rsidRDefault="00397FBD" w:rsidP="00141714">
      <w:pPr>
        <w:numPr>
          <w:ilvl w:val="0"/>
          <w:numId w:val="11"/>
        </w:numPr>
        <w:spacing w:after="42"/>
        <w:ind w:right="994" w:hanging="348"/>
        <w:jc w:val="both"/>
        <w:rPr>
          <w:rFonts w:ascii="Arial" w:hAnsi="Arial" w:cs="Arial"/>
          <w:sz w:val="18"/>
          <w:szCs w:val="18"/>
        </w:rPr>
      </w:pPr>
      <w:r w:rsidRPr="00705601">
        <w:rPr>
          <w:rFonts w:ascii="Arial" w:hAnsi="Arial" w:cs="Arial"/>
          <w:sz w:val="18"/>
          <w:szCs w:val="18"/>
        </w:rPr>
        <w:t xml:space="preserve">ponudnik; </w:t>
      </w:r>
    </w:p>
    <w:p w14:paraId="318EFB83" w14:textId="77777777" w:rsidR="00397FBD" w:rsidRPr="00705601" w:rsidRDefault="00397FBD" w:rsidP="00141714">
      <w:pPr>
        <w:numPr>
          <w:ilvl w:val="0"/>
          <w:numId w:val="11"/>
        </w:numPr>
        <w:spacing w:after="31"/>
        <w:ind w:right="994" w:hanging="348"/>
        <w:jc w:val="both"/>
        <w:rPr>
          <w:rFonts w:ascii="Arial" w:hAnsi="Arial" w:cs="Arial"/>
          <w:sz w:val="18"/>
          <w:szCs w:val="18"/>
        </w:rPr>
      </w:pPr>
      <w:r w:rsidRPr="00705601">
        <w:rPr>
          <w:rFonts w:ascii="Arial" w:hAnsi="Arial" w:cs="Arial"/>
          <w:sz w:val="18"/>
          <w:szCs w:val="18"/>
        </w:rPr>
        <w:t xml:space="preserve">vsi partnerji v skupni ponudbi; </w:t>
      </w:r>
    </w:p>
    <w:p w14:paraId="5553A961" w14:textId="77777777" w:rsidR="00397FBD" w:rsidRPr="00705601" w:rsidRDefault="00397FBD" w:rsidP="00141714">
      <w:pPr>
        <w:numPr>
          <w:ilvl w:val="0"/>
          <w:numId w:val="11"/>
        </w:numPr>
        <w:spacing w:after="35"/>
        <w:ind w:right="994" w:hanging="348"/>
        <w:jc w:val="both"/>
        <w:rPr>
          <w:rFonts w:ascii="Arial" w:hAnsi="Arial" w:cs="Arial"/>
          <w:sz w:val="18"/>
          <w:szCs w:val="18"/>
        </w:rPr>
      </w:pPr>
      <w:r w:rsidRPr="00705601">
        <w:rPr>
          <w:rFonts w:ascii="Arial" w:hAnsi="Arial" w:cs="Arial"/>
          <w:sz w:val="18"/>
          <w:szCs w:val="18"/>
        </w:rPr>
        <w:t xml:space="preserve">vsi podizvajalci, ne glede na fazo izvedbe javnega naročila, v kateri se vključijo v izvedbo javnega naročila; </w:t>
      </w:r>
    </w:p>
    <w:p w14:paraId="0595D172" w14:textId="77777777" w:rsidR="00397FBD" w:rsidRPr="00705601" w:rsidRDefault="00397FBD" w:rsidP="00141714">
      <w:pPr>
        <w:numPr>
          <w:ilvl w:val="0"/>
          <w:numId w:val="11"/>
        </w:numPr>
        <w:spacing w:after="35"/>
        <w:ind w:right="994" w:hanging="348"/>
        <w:jc w:val="both"/>
        <w:rPr>
          <w:rFonts w:ascii="Arial" w:hAnsi="Arial" w:cs="Arial"/>
          <w:sz w:val="18"/>
          <w:szCs w:val="18"/>
        </w:rPr>
      </w:pPr>
      <w:r w:rsidRPr="00705601">
        <w:rPr>
          <w:rFonts w:ascii="Arial" w:hAnsi="Arial" w:cs="Arial"/>
          <w:sz w:val="18"/>
          <w:szCs w:val="18"/>
        </w:rPr>
        <w:t xml:space="preserve">če gospodarski subjekt v skladu z 81. členom ZJN-3 uporablja zmogljivosti drugih subjektov, subjekti, katerih zmogljivosti uporablja gospodarski subjekt. </w:t>
      </w:r>
    </w:p>
    <w:p w14:paraId="5F90C8C5" w14:textId="77777777" w:rsidR="00397FBD" w:rsidRPr="00705601" w:rsidRDefault="00397FBD" w:rsidP="00141714">
      <w:pPr>
        <w:spacing w:after="19"/>
        <w:jc w:val="both"/>
        <w:rPr>
          <w:rFonts w:ascii="Arial" w:hAnsi="Arial" w:cs="Arial"/>
          <w:sz w:val="18"/>
          <w:szCs w:val="18"/>
        </w:rPr>
      </w:pPr>
      <w:r w:rsidRPr="00705601">
        <w:rPr>
          <w:rFonts w:ascii="Arial" w:hAnsi="Arial" w:cs="Arial"/>
          <w:sz w:val="18"/>
          <w:szCs w:val="18"/>
        </w:rPr>
        <w:t xml:space="preserve"> </w:t>
      </w:r>
    </w:p>
    <w:p w14:paraId="50731CE9" w14:textId="77777777" w:rsidR="00397FBD" w:rsidRPr="00705601" w:rsidRDefault="00397FBD" w:rsidP="00141714">
      <w:pPr>
        <w:jc w:val="both"/>
        <w:rPr>
          <w:rFonts w:ascii="Arial" w:hAnsi="Arial" w:cs="Arial"/>
          <w:sz w:val="18"/>
          <w:szCs w:val="18"/>
        </w:rPr>
      </w:pPr>
      <w:r w:rsidRPr="00705601">
        <w:rPr>
          <w:rFonts w:ascii="Arial" w:hAnsi="Arial" w:cs="Arial"/>
          <w:sz w:val="18"/>
          <w:szCs w:val="18"/>
        </w:rPr>
        <w:t xml:space="preserve">Vsi navedeni gospodarski subjekti morajo oddati svoj ESPD obrazec. Podizvajalci, ki bodo priglašeni že ob oddaji ponudbe glavnega izvajalca ali skupne ponudbe, morajo oddati svoj ESPD obrazec.  </w:t>
      </w:r>
    </w:p>
    <w:p w14:paraId="6B28ED56" w14:textId="78ACF929" w:rsidR="00397FBD" w:rsidRDefault="00397FBD" w:rsidP="00141714">
      <w:pPr>
        <w:jc w:val="both"/>
        <w:rPr>
          <w:rFonts w:ascii="Arial" w:hAnsi="Arial" w:cs="Arial"/>
          <w:sz w:val="18"/>
          <w:szCs w:val="18"/>
        </w:rPr>
      </w:pPr>
      <w:r w:rsidRPr="00705601">
        <w:rPr>
          <w:rFonts w:ascii="Arial" w:hAnsi="Arial" w:cs="Arial"/>
          <w:sz w:val="18"/>
          <w:szCs w:val="18"/>
        </w:rPr>
        <w:lastRenderedPageBreak/>
        <w:t>Podizvajalci, ki bodo v javno naročilo vključeni po sklenitvi pogodbe z glavnim izvajalcem ali s konzorcijem izvajalcev, morajo ESPD obrazec ali dokazila o neobstoju razlogov za izključitev predložiti ob nominaciji, pred pričetkom izvedbe del. Noben naknadno angažiran podizvajalec, ki ni bil priglašen že ob oddaji ponudbe, ne sme pričeti z izvedbo del prej, preden naročnik ne odobri njegove</w:t>
      </w:r>
      <w:r w:rsidR="000422AF">
        <w:rPr>
          <w:rFonts w:ascii="Arial" w:hAnsi="Arial" w:cs="Arial"/>
          <w:sz w:val="18"/>
          <w:szCs w:val="18"/>
        </w:rPr>
        <w:t xml:space="preserve"> vključitve v izvajanje pogodbe</w:t>
      </w:r>
      <w:r w:rsidRPr="00705601">
        <w:rPr>
          <w:rFonts w:ascii="Arial" w:hAnsi="Arial" w:cs="Arial"/>
          <w:sz w:val="18"/>
          <w:szCs w:val="18"/>
        </w:rPr>
        <w:t xml:space="preserve">. Naročnik bo podizvajalca potrdil takoj, ko bo preveril izpolnjevanje neobstoja vseh razlogov za izključitev in drugih sorazmernih pogojev, ki veljajo za podizvajalca. Zaradi časovnega vidika trajanja preverjanja neobstoja vseh razlogov za izključitev in drugih sorazmernih pogojev naročnik svetuje, da se za novo angažirane podizvajalce predloži dokazila o neobstoju razlogov za izključitev ter o izpolnjevanju sorazmernih pogojev in ne zgolj ESPD obrazca. </w:t>
      </w:r>
    </w:p>
    <w:p w14:paraId="09DD4812" w14:textId="01B4B397" w:rsidR="00FF46EB" w:rsidRDefault="00397FBD" w:rsidP="00397FBD">
      <w:pPr>
        <w:jc w:val="both"/>
        <w:rPr>
          <w:rFonts w:ascii="Arial" w:hAnsi="Arial" w:cs="Arial"/>
          <w:sz w:val="18"/>
          <w:szCs w:val="18"/>
        </w:rPr>
      </w:pPr>
      <w:r w:rsidRPr="00D429A3">
        <w:rPr>
          <w:rFonts w:ascii="Arial" w:hAnsi="Arial" w:cs="Arial"/>
          <w:b/>
          <w:bCs/>
          <w:sz w:val="18"/>
          <w:szCs w:val="18"/>
        </w:rPr>
        <w:t>NAVODILO / OPOMBA:</w:t>
      </w:r>
      <w:r>
        <w:rPr>
          <w:rFonts w:ascii="Arial" w:hAnsi="Arial" w:cs="Arial"/>
          <w:sz w:val="18"/>
          <w:szCs w:val="18"/>
        </w:rPr>
        <w:t xml:space="preserve"> </w:t>
      </w:r>
      <w:r w:rsidRPr="00DD2E61">
        <w:rPr>
          <w:rFonts w:ascii="Arial" w:hAnsi="Arial" w:cs="Arial"/>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04"/>
      </w:tblGrid>
      <w:tr w:rsidR="00C5381E" w14:paraId="5F751FA0" w14:textId="7777777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2D6A3B63" w14:textId="77777777" w:rsidR="00C5381E" w:rsidRPr="00B2005B" w:rsidRDefault="00C11785">
            <w:pPr>
              <w:rPr>
                <w:b/>
              </w:rPr>
            </w:pPr>
            <w:r w:rsidRPr="00B2005B">
              <w:rPr>
                <w:rFonts w:ascii="Arial" w:hAnsi="Arial" w:cs="Arial"/>
                <w:b/>
                <w:color w:val="FFFFFF"/>
                <w:position w:val="-2"/>
                <w:sz w:val="18"/>
                <w:szCs w:val="18"/>
              </w:rPr>
              <w:t>Poslovna in finančna sposobnost</w:t>
            </w:r>
          </w:p>
        </w:tc>
      </w:tr>
    </w:tbl>
    <w:p w14:paraId="2B4B3516" w14:textId="77777777" w:rsidR="00C5381E" w:rsidRDefault="00C5381E" w:rsidP="000A17F9">
      <w:pPr>
        <w:spacing w:after="0"/>
      </w:pPr>
    </w:p>
    <w:tbl>
      <w:tblPr>
        <w:tblStyle w:val="NormalTablePHPDOCX"/>
        <w:tblW w:w="9203" w:type="dxa"/>
        <w:tblInd w:w="-6" w:type="dxa"/>
        <w:tblLook w:val="04A0" w:firstRow="1" w:lastRow="0" w:firstColumn="1" w:lastColumn="0" w:noHBand="0" w:noVBand="1"/>
      </w:tblPr>
      <w:tblGrid>
        <w:gridCol w:w="1971"/>
        <w:gridCol w:w="7232"/>
      </w:tblGrid>
      <w:tr w:rsidR="00C5381E" w14:paraId="19D4818F" w14:textId="77777777" w:rsidTr="00375A86">
        <w:trPr>
          <w:trHeight w:val="1215"/>
        </w:trPr>
        <w:tc>
          <w:tcPr>
            <w:tcW w:w="1071"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7F405F69" w14:textId="77777777" w:rsidR="00C5381E" w:rsidRDefault="00C11785">
            <w:pPr>
              <w:jc w:val="center"/>
            </w:pPr>
            <w:r>
              <w:rPr>
                <w:rFonts w:ascii="Arial" w:hAnsi="Arial" w:cs="Arial"/>
                <w:b/>
                <w:bCs/>
                <w:color w:val="FFFFFF"/>
                <w:position w:val="-2"/>
                <w:sz w:val="18"/>
                <w:szCs w:val="18"/>
              </w:rPr>
              <w:t>PO</w:t>
            </w:r>
            <w:r w:rsidR="006A6B3F">
              <w:rPr>
                <w:rFonts w:ascii="Arial" w:hAnsi="Arial" w:cs="Arial"/>
                <w:b/>
                <w:bCs/>
                <w:color w:val="FFFFFF"/>
                <w:position w:val="-2"/>
                <w:sz w:val="18"/>
                <w:szCs w:val="18"/>
              </w:rPr>
              <w:t>GOJ 1</w:t>
            </w:r>
            <w:r>
              <w:rPr>
                <w:rFonts w:ascii="Arial" w:hAnsi="Arial" w:cs="Arial"/>
                <w:b/>
                <w:bCs/>
                <w:color w:val="FFFFFF"/>
                <w:position w:val="-2"/>
                <w:sz w:val="18"/>
                <w:szCs w:val="18"/>
              </w:rPr>
              <w:br/>
              <w:t>Sposobnost za opravljanje poklicne dejavnosti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009804" w14:textId="6C656BD4" w:rsidR="00C5381E" w:rsidRDefault="00C11785" w:rsidP="00305228">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tc>
      </w:tr>
      <w:tr w:rsidR="00C5381E" w14:paraId="72CABB78" w14:textId="77777777" w:rsidTr="000A17F9">
        <w:trPr>
          <w:trHeight w:val="644"/>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7B15F5" w14:textId="77777777" w:rsidR="00C5381E" w:rsidRDefault="00C11785">
            <w:pPr>
              <w:jc w:val="center"/>
            </w:pPr>
            <w:r>
              <w:rPr>
                <w:rFonts w:ascii="Arial" w:hAnsi="Arial" w:cs="Arial"/>
                <w:color w:val="000000"/>
                <w:position w:val="-2"/>
                <w:sz w:val="18"/>
                <w:szCs w:val="18"/>
              </w:rPr>
              <w:t>DOKAZILO</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EDAB21" w14:textId="0B0B46D6" w:rsidR="00C5381E" w:rsidRPr="00BC4EC2" w:rsidRDefault="00305228" w:rsidP="00030725">
            <w:pPr>
              <w:spacing w:before="135" w:after="135"/>
              <w:jc w:val="both"/>
              <w:textAlignment w:val="center"/>
              <w:rPr>
                <w:b/>
                <w:bCs/>
              </w:rPr>
            </w:pPr>
            <w:r w:rsidRPr="00332CC3">
              <w:rPr>
                <w:rFonts w:ascii="Arial" w:hAnsi="Arial" w:cs="Arial"/>
                <w:color w:val="000000"/>
                <w:position w:val="-2"/>
                <w:sz w:val="18"/>
                <w:szCs w:val="18"/>
              </w:rPr>
              <w:t>INFORMACIJA ZA UGOTAVLJANJE SPOSOBNOSTI: Enotni evropski dokument v zvezi z oddajo javnega naročila – ESPD, ki ga gospodarski subjekt izpolni na spletni strani http://www.enarocanje.si/_ESPD/</w:t>
            </w:r>
          </w:p>
        </w:tc>
      </w:tr>
      <w:tr w:rsidR="00C5381E" w14:paraId="709D06E4" w14:textId="77777777" w:rsidTr="000A17F9">
        <w:trPr>
          <w:trHeight w:val="1305"/>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86EA6C" w14:textId="77777777" w:rsidR="00C5381E" w:rsidRDefault="00C11785">
            <w:pPr>
              <w:jc w:val="center"/>
            </w:pPr>
            <w:r>
              <w:rPr>
                <w:rFonts w:ascii="Arial" w:hAnsi="Arial" w:cs="Arial"/>
                <w:color w:val="000000"/>
                <w:position w:val="-2"/>
                <w:sz w:val="18"/>
                <w:szCs w:val="18"/>
              </w:rPr>
              <w:t>NAVODILO / OPOMBA</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DC1D81" w14:textId="77777777" w:rsidR="00C5381E" w:rsidRDefault="00C11785">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7764C9C2" w14:textId="77777777" w:rsidR="00C5381E" w:rsidRDefault="00C11785">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C5381E" w14:paraId="06B1ED32" w14:textId="77777777" w:rsidTr="000A17F9">
        <w:trPr>
          <w:trHeight w:val="457"/>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1E5CED" w14:textId="77777777" w:rsidR="00C5381E" w:rsidRDefault="00C11785">
            <w:pPr>
              <w:jc w:val="center"/>
            </w:pPr>
            <w:r>
              <w:rPr>
                <w:rFonts w:ascii="Arial" w:hAnsi="Arial" w:cs="Arial"/>
                <w:color w:val="000000"/>
                <w:position w:val="-2"/>
                <w:sz w:val="18"/>
                <w:szCs w:val="18"/>
              </w:rPr>
              <w:t>Partnerji v skupni ponudbi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ABBE56" w14:textId="21EC9351" w:rsidR="00C5381E" w:rsidRDefault="00C11785">
            <w:pPr>
              <w:spacing w:before="135" w:after="135"/>
              <w:jc w:val="both"/>
              <w:textAlignment w:val="center"/>
            </w:pPr>
            <w:r>
              <w:rPr>
                <w:rFonts w:ascii="Arial" w:hAnsi="Arial" w:cs="Arial"/>
                <w:color w:val="000000"/>
                <w:position w:val="-2"/>
                <w:sz w:val="18"/>
                <w:szCs w:val="18"/>
              </w:rPr>
              <w:t>MORAJO izpolnjevati pogoj</w:t>
            </w:r>
          </w:p>
        </w:tc>
      </w:tr>
      <w:tr w:rsidR="00C5381E" w14:paraId="1277236C" w14:textId="77777777" w:rsidTr="000A17F9">
        <w:trPr>
          <w:trHeight w:val="457"/>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E545B1" w14:textId="77777777" w:rsidR="00C5381E" w:rsidRDefault="00C11785">
            <w:pPr>
              <w:jc w:val="center"/>
            </w:pPr>
            <w:r>
              <w:rPr>
                <w:rFonts w:ascii="Arial" w:hAnsi="Arial" w:cs="Arial"/>
                <w:color w:val="000000"/>
                <w:position w:val="-2"/>
                <w:sz w:val="18"/>
                <w:szCs w:val="18"/>
              </w:rPr>
              <w:t>Podizvajalci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2BEEDB" w14:textId="20783C75" w:rsidR="00C5381E" w:rsidRDefault="00C11785">
            <w:pPr>
              <w:spacing w:before="135" w:after="135"/>
              <w:jc w:val="both"/>
              <w:textAlignment w:val="center"/>
            </w:pPr>
            <w:r>
              <w:rPr>
                <w:rFonts w:ascii="Arial" w:hAnsi="Arial" w:cs="Arial"/>
                <w:color w:val="000000"/>
                <w:position w:val="-2"/>
                <w:sz w:val="18"/>
                <w:szCs w:val="18"/>
              </w:rPr>
              <w:t>MORAJO izpolnjevati pogoj</w:t>
            </w:r>
          </w:p>
        </w:tc>
      </w:tr>
    </w:tbl>
    <w:p w14:paraId="52B20E45" w14:textId="13DA5CCA" w:rsidR="000422AF" w:rsidRDefault="000422AF" w:rsidP="000A17F9">
      <w:pPr>
        <w:spacing w:after="0"/>
      </w:pPr>
    </w:p>
    <w:p w14:paraId="3B265E31" w14:textId="49F8491A" w:rsidR="000422AF" w:rsidRDefault="000422AF" w:rsidP="000A17F9">
      <w:pPr>
        <w:spacing w:after="0"/>
      </w:pPr>
    </w:p>
    <w:p w14:paraId="55195957" w14:textId="488531DA" w:rsidR="000422AF" w:rsidRDefault="000422AF" w:rsidP="000A17F9">
      <w:pPr>
        <w:spacing w:after="0"/>
      </w:pPr>
    </w:p>
    <w:p w14:paraId="38D64A78" w14:textId="0FF3A202" w:rsidR="000422AF" w:rsidRDefault="000422AF" w:rsidP="000A17F9">
      <w:pPr>
        <w:spacing w:after="0"/>
      </w:pPr>
    </w:p>
    <w:p w14:paraId="109AD3FD" w14:textId="77777777" w:rsidR="000422AF" w:rsidRDefault="000422AF" w:rsidP="000A17F9">
      <w:pPr>
        <w:spacing w:after="0"/>
      </w:pPr>
    </w:p>
    <w:tbl>
      <w:tblPr>
        <w:tblStyle w:val="NormalTablePHPDOCX2"/>
        <w:tblW w:w="9214" w:type="dxa"/>
        <w:tblInd w:w="-6" w:type="dxa"/>
        <w:tblLook w:val="04A0" w:firstRow="1" w:lastRow="0" w:firstColumn="1" w:lastColumn="0" w:noHBand="0" w:noVBand="1"/>
      </w:tblPr>
      <w:tblGrid>
        <w:gridCol w:w="1974"/>
        <w:gridCol w:w="7240"/>
      </w:tblGrid>
      <w:tr w:rsidR="003C531A" w:rsidRPr="00D55DB9" w14:paraId="45C958BE" w14:textId="77777777" w:rsidTr="00732580">
        <w:trPr>
          <w:trHeight w:val="931"/>
        </w:trPr>
        <w:tc>
          <w:tcPr>
            <w:tcW w:w="1071"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4A5BE30F" w14:textId="77777777" w:rsidR="003C531A" w:rsidRPr="00D55DB9" w:rsidRDefault="003C531A" w:rsidP="0025557F">
            <w:pPr>
              <w:jc w:val="center"/>
            </w:pPr>
            <w:r>
              <w:rPr>
                <w:rFonts w:ascii="Arial" w:hAnsi="Arial" w:cs="Arial"/>
                <w:b/>
                <w:bCs/>
                <w:color w:val="FFFFFF"/>
                <w:position w:val="-2"/>
                <w:sz w:val="18"/>
                <w:szCs w:val="18"/>
              </w:rPr>
              <w:t>POGOJ 2</w:t>
            </w:r>
            <w:r w:rsidRPr="00D55DB9">
              <w:rPr>
                <w:rFonts w:ascii="Arial" w:hAnsi="Arial" w:cs="Arial"/>
                <w:b/>
                <w:bCs/>
                <w:color w:val="FFFFFF"/>
                <w:position w:val="-2"/>
                <w:sz w:val="18"/>
                <w:szCs w:val="18"/>
              </w:rPr>
              <w:br/>
            </w:r>
            <w:r>
              <w:rPr>
                <w:rFonts w:ascii="Arial" w:hAnsi="Arial" w:cs="Arial"/>
                <w:b/>
                <w:bCs/>
                <w:color w:val="FFFFFF"/>
                <w:position w:val="-2"/>
                <w:sz w:val="18"/>
                <w:szCs w:val="18"/>
              </w:rPr>
              <w:t>Poravnane obveznosti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22A2B9" w14:textId="1DC6DEF7" w:rsidR="003C531A" w:rsidRPr="00D55DB9" w:rsidRDefault="003C531A" w:rsidP="001A071A">
            <w:pPr>
              <w:spacing w:before="135" w:after="135"/>
              <w:textAlignment w:val="center"/>
            </w:pPr>
            <w:r>
              <w:rPr>
                <w:rFonts w:ascii="Arial" w:hAnsi="Arial" w:cs="Arial"/>
                <w:color w:val="000000"/>
                <w:position w:val="-2"/>
                <w:sz w:val="18"/>
                <w:szCs w:val="18"/>
              </w:rPr>
              <w:t>Gospodarski subjekt</w:t>
            </w:r>
            <w:r w:rsidRPr="00D55DB9">
              <w:rPr>
                <w:rFonts w:ascii="Arial" w:hAnsi="Arial" w:cs="Arial"/>
                <w:color w:val="000000"/>
                <w:position w:val="-2"/>
                <w:sz w:val="18"/>
                <w:szCs w:val="18"/>
              </w:rPr>
              <w:t xml:space="preserve"> </w:t>
            </w:r>
            <w:r>
              <w:rPr>
                <w:rFonts w:ascii="Arial" w:hAnsi="Arial" w:cs="Arial"/>
                <w:color w:val="000000"/>
                <w:position w:val="-2"/>
                <w:sz w:val="18"/>
                <w:szCs w:val="18"/>
              </w:rPr>
              <w:t>na transakcijskih rač</w:t>
            </w:r>
            <w:r w:rsidRPr="00E861F5">
              <w:rPr>
                <w:rFonts w:ascii="Arial" w:hAnsi="Arial" w:cs="Arial"/>
                <w:color w:val="000000"/>
                <w:position w:val="-2"/>
                <w:sz w:val="18"/>
                <w:szCs w:val="18"/>
              </w:rPr>
              <w:t>uni</w:t>
            </w:r>
            <w:r>
              <w:rPr>
                <w:rFonts w:ascii="Arial" w:hAnsi="Arial" w:cs="Arial"/>
                <w:color w:val="000000"/>
                <w:position w:val="-2"/>
                <w:sz w:val="18"/>
                <w:szCs w:val="18"/>
              </w:rPr>
              <w:t xml:space="preserve">h nima neporavnanih </w:t>
            </w:r>
            <w:r w:rsidRPr="00056090">
              <w:rPr>
                <w:rFonts w:ascii="Arial" w:hAnsi="Arial" w:cs="Arial"/>
                <w:color w:val="000000"/>
                <w:position w:val="-2"/>
                <w:sz w:val="18"/>
                <w:szCs w:val="18"/>
              </w:rPr>
              <w:t>obveznosti</w:t>
            </w:r>
            <w:r>
              <w:rPr>
                <w:rFonts w:ascii="Arial" w:hAnsi="Arial" w:cs="Arial"/>
                <w:color w:val="000000"/>
                <w:position w:val="-2"/>
                <w:sz w:val="18"/>
                <w:szCs w:val="18"/>
              </w:rPr>
              <w:t>.</w:t>
            </w:r>
          </w:p>
        </w:tc>
      </w:tr>
      <w:tr w:rsidR="003C531A" w:rsidRPr="00D55DB9" w14:paraId="0368D5E4" w14:textId="77777777" w:rsidTr="0025557F">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5E3A14" w14:textId="77777777" w:rsidR="003C531A" w:rsidRPr="00D55DB9" w:rsidRDefault="003C531A" w:rsidP="0025557F">
            <w:pPr>
              <w:jc w:val="center"/>
            </w:pPr>
            <w:r w:rsidRPr="00D55DB9">
              <w:rPr>
                <w:rFonts w:ascii="Arial" w:hAnsi="Arial" w:cs="Arial"/>
                <w:color w:val="000000"/>
                <w:position w:val="-2"/>
                <w:sz w:val="18"/>
                <w:szCs w:val="18"/>
              </w:rPr>
              <w:lastRenderedPageBreak/>
              <w:t>DOKAZILO</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E6EEED" w14:textId="77777777" w:rsidR="003C531A" w:rsidRPr="00D55DB9" w:rsidRDefault="003C531A" w:rsidP="0025557F">
            <w:pPr>
              <w:spacing w:before="135" w:after="135"/>
              <w:jc w:val="both"/>
              <w:textAlignment w:val="center"/>
            </w:pPr>
            <w:r w:rsidRPr="00332CC3">
              <w:rPr>
                <w:rFonts w:ascii="Arial" w:hAnsi="Arial" w:cs="Arial"/>
                <w:color w:val="000000"/>
                <w:position w:val="-2"/>
                <w:sz w:val="18"/>
                <w:szCs w:val="18"/>
              </w:rPr>
              <w:t>INFORMACIJA ZA UGOTAVLJANJE SPOSOBNOSTI: Enotni evropski dokument v zvezi z oddajo javnega naročila – ESPD, ki ga gospodarski subjekt izpolni na spletni strani http://www.enarocanje.si/_ESPD/</w:t>
            </w:r>
          </w:p>
        </w:tc>
      </w:tr>
      <w:tr w:rsidR="003C531A" w:rsidRPr="00D55DB9" w14:paraId="3884C561" w14:textId="77777777" w:rsidTr="0025557F">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E22C7F" w14:textId="77777777" w:rsidR="003C531A" w:rsidRPr="00D55DB9" w:rsidRDefault="003C531A" w:rsidP="0025557F">
            <w:pPr>
              <w:jc w:val="center"/>
            </w:pPr>
            <w:r w:rsidRPr="00D55DB9">
              <w:rPr>
                <w:rFonts w:ascii="Arial" w:hAnsi="Arial" w:cs="Arial"/>
                <w:color w:val="000000"/>
                <w:position w:val="-2"/>
                <w:sz w:val="18"/>
                <w:szCs w:val="18"/>
              </w:rPr>
              <w:t>NAVODILO / OPOMBA</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D1E577" w14:textId="77777777" w:rsidR="003C531A" w:rsidRDefault="003C531A" w:rsidP="0025557F">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115D0490" w14:textId="77777777" w:rsidR="003C531A" w:rsidRPr="00D55DB9" w:rsidRDefault="003C531A" w:rsidP="0025557F">
            <w:pPr>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3C531A" w:rsidRPr="00D55DB9" w14:paraId="0920D081" w14:textId="77777777" w:rsidTr="0025557F">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94F580" w14:textId="77777777" w:rsidR="003C531A" w:rsidRPr="00D55DB9" w:rsidRDefault="003C531A" w:rsidP="0025557F">
            <w:pPr>
              <w:jc w:val="center"/>
            </w:pPr>
            <w:r w:rsidRPr="00D55DB9">
              <w:rPr>
                <w:rFonts w:ascii="Arial" w:hAnsi="Arial" w:cs="Arial"/>
                <w:color w:val="000000"/>
                <w:position w:val="-2"/>
                <w:sz w:val="18"/>
                <w:szCs w:val="18"/>
              </w:rPr>
              <w:t>Partnerji v skupni ponudbi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9B127A" w14:textId="77777777" w:rsidR="003C531A" w:rsidRPr="00D55DB9" w:rsidRDefault="003C531A" w:rsidP="0025557F">
            <w:pPr>
              <w:spacing w:before="135" w:after="135"/>
              <w:jc w:val="both"/>
              <w:textAlignment w:val="center"/>
            </w:pPr>
            <w:r w:rsidRPr="00D55DB9">
              <w:rPr>
                <w:rFonts w:ascii="Arial" w:hAnsi="Arial" w:cs="Arial"/>
                <w:color w:val="000000"/>
                <w:position w:val="-2"/>
                <w:sz w:val="18"/>
                <w:szCs w:val="18"/>
              </w:rPr>
              <w:t>MORAJO izpolnjevati pogoj </w:t>
            </w:r>
          </w:p>
        </w:tc>
      </w:tr>
      <w:tr w:rsidR="003C531A" w:rsidRPr="00D55DB9" w14:paraId="1BAF92BF" w14:textId="77777777" w:rsidTr="0025557F">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EB93D8" w14:textId="77777777" w:rsidR="003C531A" w:rsidRPr="00D55DB9" w:rsidRDefault="003C531A" w:rsidP="0025557F">
            <w:pPr>
              <w:jc w:val="center"/>
            </w:pPr>
            <w:r w:rsidRPr="00D55DB9">
              <w:rPr>
                <w:rFonts w:ascii="Arial" w:hAnsi="Arial" w:cs="Arial"/>
                <w:color w:val="000000"/>
                <w:position w:val="-2"/>
                <w:sz w:val="18"/>
                <w:szCs w:val="18"/>
              </w:rPr>
              <w:t>Podizvajalci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939B09" w14:textId="77777777" w:rsidR="003C531A" w:rsidRPr="00D55DB9" w:rsidRDefault="003C531A" w:rsidP="0025557F">
            <w:pPr>
              <w:spacing w:before="135" w:after="135"/>
              <w:jc w:val="both"/>
              <w:textAlignment w:val="center"/>
            </w:pPr>
            <w:r w:rsidRPr="00D55DB9">
              <w:rPr>
                <w:rFonts w:ascii="Arial" w:hAnsi="Arial" w:cs="Arial"/>
                <w:color w:val="000000"/>
                <w:position w:val="-2"/>
                <w:sz w:val="18"/>
                <w:szCs w:val="18"/>
              </w:rPr>
              <w:t>MORAJO izpolnjevati pogoj </w:t>
            </w:r>
          </w:p>
        </w:tc>
      </w:tr>
    </w:tbl>
    <w:p w14:paraId="066B868F" w14:textId="3E7820C9" w:rsidR="00292C7A" w:rsidRDefault="00292C7A" w:rsidP="003C531A"/>
    <w:tbl>
      <w:tblPr>
        <w:tblStyle w:val="NormalTablePHPDOCX2"/>
        <w:tblpPr w:leftFromText="141" w:rightFromText="141" w:vertAnchor="text" w:horzAnchor="margin" w:tblpY="357"/>
        <w:tblW w:w="9283" w:type="dxa"/>
        <w:tblLook w:val="04A0" w:firstRow="1" w:lastRow="0" w:firstColumn="1" w:lastColumn="0" w:noHBand="0" w:noVBand="1"/>
      </w:tblPr>
      <w:tblGrid>
        <w:gridCol w:w="1988"/>
        <w:gridCol w:w="7295"/>
      </w:tblGrid>
      <w:tr w:rsidR="00A70C59" w:rsidRPr="00D55DB9" w14:paraId="6C1B4CC7" w14:textId="77777777" w:rsidTr="00A70C59">
        <w:trPr>
          <w:trHeight w:val="921"/>
        </w:trPr>
        <w:tc>
          <w:tcPr>
            <w:tcW w:w="1071"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276ADFEF" w14:textId="77777777" w:rsidR="00A70C59" w:rsidRPr="00D55DB9" w:rsidRDefault="00A70C59" w:rsidP="00A70C59">
            <w:pPr>
              <w:jc w:val="center"/>
            </w:pPr>
            <w:r>
              <w:rPr>
                <w:rFonts w:ascii="Arial" w:hAnsi="Arial" w:cs="Arial"/>
                <w:b/>
                <w:bCs/>
                <w:color w:val="FFFFFF"/>
                <w:position w:val="-2"/>
                <w:sz w:val="18"/>
                <w:szCs w:val="18"/>
              </w:rPr>
              <w:t>POGOJ 3</w:t>
            </w:r>
            <w:r w:rsidRPr="00D55DB9">
              <w:rPr>
                <w:rFonts w:ascii="Arial" w:hAnsi="Arial" w:cs="Arial"/>
                <w:b/>
                <w:bCs/>
                <w:color w:val="FFFFFF"/>
                <w:position w:val="-2"/>
                <w:sz w:val="18"/>
                <w:szCs w:val="18"/>
              </w:rPr>
              <w:br/>
            </w:r>
            <w:r>
              <w:rPr>
                <w:rFonts w:ascii="Arial" w:hAnsi="Arial" w:cs="Arial"/>
                <w:b/>
                <w:bCs/>
                <w:color w:val="FFFFFF"/>
                <w:position w:val="-2"/>
                <w:sz w:val="18"/>
                <w:szCs w:val="18"/>
              </w:rPr>
              <w:t>Letni promet</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1D9649" w14:textId="77777777" w:rsidR="00A70C59" w:rsidRPr="00061044" w:rsidRDefault="00A70C59" w:rsidP="00A70C59">
            <w:pPr>
              <w:spacing w:before="135" w:after="135"/>
              <w:textAlignment w:val="center"/>
              <w:rPr>
                <w:rFonts w:ascii="Arial" w:hAnsi="Arial" w:cs="Arial"/>
                <w:sz w:val="18"/>
                <w:szCs w:val="18"/>
              </w:rPr>
            </w:pPr>
            <w:r>
              <w:rPr>
                <w:rFonts w:ascii="Arial" w:hAnsi="Arial" w:cs="Arial"/>
                <w:sz w:val="18"/>
                <w:szCs w:val="18"/>
              </w:rPr>
              <w:t>Gospodarski subjekt</w:t>
            </w:r>
            <w:r w:rsidRPr="00061044">
              <w:rPr>
                <w:rFonts w:ascii="Arial" w:hAnsi="Arial" w:cs="Arial"/>
                <w:sz w:val="18"/>
                <w:szCs w:val="18"/>
              </w:rPr>
              <w:t xml:space="preserve"> je imel v zadnjih treh letih, za katere so podatki o letnem prometu razpoložljivi, najnižji letni promet najmanj </w:t>
            </w:r>
            <w:r>
              <w:rPr>
                <w:rFonts w:ascii="Arial" w:hAnsi="Arial" w:cs="Arial"/>
                <w:sz w:val="18"/>
                <w:szCs w:val="18"/>
              </w:rPr>
              <w:t>5</w:t>
            </w:r>
            <w:r w:rsidRPr="00061044">
              <w:rPr>
                <w:rFonts w:ascii="Arial" w:hAnsi="Arial" w:cs="Arial"/>
                <w:sz w:val="18"/>
                <w:szCs w:val="18"/>
              </w:rPr>
              <w:t>00.000 EUR v vsakem poslovnem letu. Če prijavitelj posluje krajši čas, se za leto, v katerem je bilo podjetje ustanovljeno, zahteva po najnižjem letnem prometu proporcionalno zniža glede na obdobje delovanja podjetja.</w:t>
            </w:r>
          </w:p>
        </w:tc>
      </w:tr>
      <w:tr w:rsidR="00A70C59" w:rsidRPr="00D55DB9" w14:paraId="79AAE14D" w14:textId="77777777" w:rsidTr="00A70C59">
        <w:trPr>
          <w:trHeight w:val="872"/>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5D5B76" w14:textId="77777777" w:rsidR="00A70C59" w:rsidRPr="00D55DB9" w:rsidRDefault="00A70C59" w:rsidP="00A70C59">
            <w:pPr>
              <w:jc w:val="center"/>
            </w:pPr>
            <w:r w:rsidRPr="00D55DB9">
              <w:rPr>
                <w:rFonts w:ascii="Arial" w:hAnsi="Arial" w:cs="Arial"/>
                <w:color w:val="000000"/>
                <w:position w:val="-2"/>
                <w:sz w:val="18"/>
                <w:szCs w:val="18"/>
              </w:rPr>
              <w:t>DOKAZILO</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8AB0BC" w14:textId="454A5E98" w:rsidR="00A70C59" w:rsidRPr="00061044" w:rsidRDefault="00A70C59" w:rsidP="00A70C59">
            <w:pPr>
              <w:rPr>
                <w:rFonts w:ascii="Arial" w:hAnsi="Arial" w:cs="Arial"/>
                <w:sz w:val="18"/>
                <w:szCs w:val="18"/>
              </w:rPr>
            </w:pPr>
            <w:r w:rsidRPr="00FF46EB">
              <w:rPr>
                <w:rFonts w:ascii="Arial" w:hAnsi="Arial" w:cs="Arial"/>
                <w:sz w:val="18"/>
                <w:szCs w:val="18"/>
              </w:rPr>
              <w:t>Boniteta</w:t>
            </w:r>
            <w:r w:rsidR="005D37C0">
              <w:rPr>
                <w:rFonts w:ascii="Arial" w:hAnsi="Arial" w:cs="Arial"/>
                <w:sz w:val="18"/>
                <w:szCs w:val="18"/>
              </w:rPr>
              <w:t xml:space="preserve"> </w:t>
            </w:r>
            <w:r w:rsidR="005D37C0">
              <w:t>najmanj</w:t>
            </w:r>
            <w:r w:rsidRPr="00FF46EB">
              <w:rPr>
                <w:rFonts w:ascii="Arial" w:hAnsi="Arial" w:cs="Arial"/>
                <w:sz w:val="18"/>
                <w:szCs w:val="18"/>
              </w:rPr>
              <w:t xml:space="preserve"> SB</w:t>
            </w:r>
            <w:r w:rsidR="005D37C0">
              <w:rPr>
                <w:rFonts w:ascii="Arial" w:hAnsi="Arial" w:cs="Arial"/>
                <w:sz w:val="18"/>
                <w:szCs w:val="18"/>
              </w:rPr>
              <w:t>5</w:t>
            </w:r>
            <w:r w:rsidRPr="00FF46EB">
              <w:rPr>
                <w:rFonts w:ascii="Arial" w:hAnsi="Arial" w:cs="Arial"/>
                <w:sz w:val="18"/>
                <w:szCs w:val="18"/>
              </w:rPr>
              <w:t xml:space="preserve"> – AJPES S.BON</w:t>
            </w:r>
            <w:r w:rsidR="00936011">
              <w:rPr>
                <w:rFonts w:ascii="Arial" w:hAnsi="Arial" w:cs="Arial"/>
                <w:sz w:val="18"/>
                <w:szCs w:val="18"/>
              </w:rPr>
              <w:t>,</w:t>
            </w:r>
            <w:r w:rsidRPr="00FF46EB">
              <w:rPr>
                <w:rFonts w:ascii="Arial" w:hAnsi="Arial" w:cs="Arial"/>
                <w:sz w:val="18"/>
                <w:szCs w:val="18"/>
              </w:rPr>
              <w:t xml:space="preserve"> ali</w:t>
            </w:r>
            <w:r w:rsidRPr="00061044">
              <w:rPr>
                <w:rFonts w:ascii="Arial" w:hAnsi="Arial" w:cs="Arial"/>
                <w:sz w:val="18"/>
                <w:szCs w:val="18"/>
              </w:rPr>
              <w:t xml:space="preserve"> izkaz poslovnega izida ali izvlečke iz bilance stanja ali drugo enakovredno dokazilo</w:t>
            </w:r>
            <w:r w:rsidR="00936011">
              <w:rPr>
                <w:rFonts w:ascii="Arial" w:hAnsi="Arial" w:cs="Arial"/>
                <w:sz w:val="18"/>
                <w:szCs w:val="18"/>
              </w:rPr>
              <w:t>, ki izkazuje najmanj takšno bonitetno oceno</w:t>
            </w:r>
            <w:r w:rsidRPr="00061044">
              <w:rPr>
                <w:rFonts w:ascii="Arial" w:hAnsi="Arial" w:cs="Arial"/>
                <w:sz w:val="18"/>
                <w:szCs w:val="18"/>
              </w:rPr>
              <w:t xml:space="preserve">. </w:t>
            </w:r>
          </w:p>
        </w:tc>
      </w:tr>
      <w:tr w:rsidR="00A70C59" w:rsidRPr="00D55DB9" w14:paraId="292575B1" w14:textId="77777777" w:rsidTr="00A70C59">
        <w:trPr>
          <w:trHeight w:val="1480"/>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925257" w14:textId="77777777" w:rsidR="00A70C59" w:rsidRPr="00D55DB9" w:rsidRDefault="00A70C59" w:rsidP="00A70C59">
            <w:pPr>
              <w:jc w:val="center"/>
            </w:pPr>
            <w:r w:rsidRPr="00D55DB9">
              <w:rPr>
                <w:rFonts w:ascii="Arial" w:hAnsi="Arial" w:cs="Arial"/>
                <w:color w:val="000000"/>
                <w:position w:val="-2"/>
                <w:sz w:val="18"/>
                <w:szCs w:val="18"/>
              </w:rPr>
              <w:t>NAVODILO / OPOMBA</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6DA7C0" w14:textId="77777777" w:rsidR="00A70C59" w:rsidRDefault="00A70C59" w:rsidP="00A70C59">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34C949EA" w14:textId="77777777" w:rsidR="00A70C59" w:rsidRPr="00D55DB9" w:rsidRDefault="00A70C59" w:rsidP="00A70C59">
            <w:pPr>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A70C59" w:rsidRPr="00D55DB9" w14:paraId="406562A8" w14:textId="77777777" w:rsidTr="00A70C59">
        <w:trPr>
          <w:trHeight w:val="456"/>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20DF6B" w14:textId="77777777" w:rsidR="00A70C59" w:rsidRPr="00D55DB9" w:rsidRDefault="00A70C59" w:rsidP="00A70C59">
            <w:pPr>
              <w:jc w:val="center"/>
            </w:pPr>
            <w:r w:rsidRPr="00D55DB9">
              <w:rPr>
                <w:rFonts w:ascii="Arial" w:hAnsi="Arial" w:cs="Arial"/>
                <w:color w:val="000000"/>
                <w:position w:val="-2"/>
                <w:sz w:val="18"/>
                <w:szCs w:val="18"/>
              </w:rPr>
              <w:t>Partnerji v skupni ponudbi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27D6BA" w14:textId="77777777" w:rsidR="00A70C59" w:rsidRPr="00FF46EB" w:rsidRDefault="00A70C59" w:rsidP="00A70C59">
            <w:pPr>
              <w:spacing w:before="135" w:after="135"/>
              <w:jc w:val="both"/>
              <w:textAlignment w:val="center"/>
              <w:rPr>
                <w:rFonts w:ascii="Arial" w:hAnsi="Arial" w:cs="Arial"/>
                <w:sz w:val="18"/>
                <w:szCs w:val="18"/>
              </w:rPr>
            </w:pPr>
            <w:r w:rsidRPr="00FF46EB">
              <w:rPr>
                <w:rFonts w:ascii="Arial" w:hAnsi="Arial" w:cs="Arial"/>
                <w:sz w:val="18"/>
                <w:szCs w:val="18"/>
              </w:rPr>
              <w:t>Pogoj mora izpolniti</w:t>
            </w:r>
            <w:r>
              <w:rPr>
                <w:rFonts w:ascii="Arial" w:hAnsi="Arial" w:cs="Arial"/>
                <w:sz w:val="18"/>
                <w:szCs w:val="18"/>
              </w:rPr>
              <w:t xml:space="preserve"> gospodarski subjekt –</w:t>
            </w:r>
            <w:r w:rsidRPr="00FF46EB">
              <w:rPr>
                <w:rFonts w:ascii="Arial" w:hAnsi="Arial" w:cs="Arial"/>
                <w:sz w:val="18"/>
                <w:szCs w:val="18"/>
              </w:rPr>
              <w:t xml:space="preserve"> prijavitelj</w:t>
            </w:r>
            <w:r>
              <w:rPr>
                <w:rFonts w:ascii="Arial" w:hAnsi="Arial" w:cs="Arial"/>
                <w:sz w:val="18"/>
                <w:szCs w:val="18"/>
              </w:rPr>
              <w:t xml:space="preserve"> v celoti</w:t>
            </w:r>
            <w:r w:rsidRPr="00FF46EB">
              <w:rPr>
                <w:rFonts w:ascii="Arial" w:hAnsi="Arial" w:cs="Arial"/>
                <w:sz w:val="18"/>
                <w:szCs w:val="18"/>
              </w:rPr>
              <w:t xml:space="preserve">. V primeru partnerskih prijave </w:t>
            </w:r>
            <w:r>
              <w:rPr>
                <w:rFonts w:ascii="Arial" w:hAnsi="Arial" w:cs="Arial"/>
                <w:sz w:val="18"/>
                <w:szCs w:val="18"/>
              </w:rPr>
              <w:t xml:space="preserve">mora vsak </w:t>
            </w:r>
            <w:r w:rsidRPr="00FF46EB">
              <w:rPr>
                <w:rFonts w:ascii="Arial" w:hAnsi="Arial" w:cs="Arial"/>
                <w:sz w:val="18"/>
                <w:szCs w:val="18"/>
              </w:rPr>
              <w:t>partner izpolnje</w:t>
            </w:r>
            <w:r>
              <w:rPr>
                <w:rFonts w:ascii="Arial" w:hAnsi="Arial" w:cs="Arial"/>
                <w:sz w:val="18"/>
                <w:szCs w:val="18"/>
              </w:rPr>
              <w:t>vati pogoj najnižjega letne prometa v višin 200.000 EUR.</w:t>
            </w:r>
          </w:p>
        </w:tc>
      </w:tr>
      <w:tr w:rsidR="00A70C59" w:rsidRPr="00D55DB9" w14:paraId="236AD07D" w14:textId="77777777" w:rsidTr="00A70C59">
        <w:trPr>
          <w:trHeight w:val="456"/>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868CA5" w14:textId="77777777" w:rsidR="00A70C59" w:rsidRPr="00D55DB9" w:rsidRDefault="00A70C59" w:rsidP="00A70C59">
            <w:pPr>
              <w:jc w:val="center"/>
            </w:pPr>
            <w:r w:rsidRPr="00D55DB9">
              <w:rPr>
                <w:rFonts w:ascii="Arial" w:hAnsi="Arial" w:cs="Arial"/>
                <w:color w:val="000000"/>
                <w:position w:val="-2"/>
                <w:sz w:val="18"/>
                <w:szCs w:val="18"/>
              </w:rPr>
              <w:t>Podizvajalci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CE3F9B" w14:textId="77777777" w:rsidR="00A70C59" w:rsidRPr="00061044" w:rsidRDefault="00A70C59" w:rsidP="00A70C59">
            <w:pPr>
              <w:spacing w:before="135" w:after="135"/>
              <w:jc w:val="both"/>
              <w:textAlignment w:val="center"/>
              <w:rPr>
                <w:rFonts w:ascii="Arial" w:hAnsi="Arial" w:cs="Arial"/>
                <w:color w:val="000000"/>
                <w:position w:val="-2"/>
                <w:sz w:val="18"/>
                <w:szCs w:val="18"/>
              </w:rPr>
            </w:pPr>
            <w:r w:rsidRPr="00D55DB9">
              <w:rPr>
                <w:rFonts w:ascii="Arial" w:hAnsi="Arial" w:cs="Arial"/>
                <w:color w:val="000000"/>
                <w:position w:val="-2"/>
                <w:sz w:val="18"/>
                <w:szCs w:val="18"/>
              </w:rPr>
              <w:t>MORAJO izpolnjevati pogoj</w:t>
            </w:r>
            <w:r>
              <w:rPr>
                <w:rFonts w:ascii="Arial" w:hAnsi="Arial" w:cs="Arial"/>
                <w:color w:val="000000"/>
                <w:position w:val="-2"/>
                <w:sz w:val="18"/>
                <w:szCs w:val="18"/>
              </w:rPr>
              <w:t xml:space="preserve"> za partnerja v skupini.</w:t>
            </w:r>
            <w:r w:rsidRPr="00D55DB9">
              <w:rPr>
                <w:rFonts w:ascii="Arial" w:hAnsi="Arial" w:cs="Arial"/>
                <w:color w:val="000000"/>
                <w:position w:val="-2"/>
                <w:sz w:val="18"/>
                <w:szCs w:val="18"/>
              </w:rPr>
              <w:t> </w:t>
            </w:r>
          </w:p>
        </w:tc>
      </w:tr>
    </w:tbl>
    <w:p w14:paraId="218E99FC" w14:textId="77777777" w:rsidR="00A70C59" w:rsidRDefault="00A70C59" w:rsidP="003C531A"/>
    <w:p w14:paraId="0FBFE955" w14:textId="77777777" w:rsidR="00FF46EB" w:rsidRDefault="00FF46EB" w:rsidP="003C531A"/>
    <w:tbl>
      <w:tblPr>
        <w:tblStyle w:val="NormalTablePHPDOCX"/>
        <w:tblpPr w:leftFromText="141" w:rightFromText="141" w:vertAnchor="text" w:horzAnchor="margin" w:tblpY="194"/>
        <w:tblW w:w="2500" w:type="pct"/>
        <w:tblLook w:val="04A0" w:firstRow="1" w:lastRow="0" w:firstColumn="1" w:lastColumn="0" w:noHBand="0" w:noVBand="1"/>
      </w:tblPr>
      <w:tblGrid>
        <w:gridCol w:w="4504"/>
      </w:tblGrid>
      <w:tr w:rsidR="00061044" w14:paraId="1735FDFF" w14:textId="77777777" w:rsidTr="00061044">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0E6D6E88" w14:textId="738E5BA6" w:rsidR="00061044" w:rsidRPr="007F4448" w:rsidRDefault="00061044" w:rsidP="00061044">
            <w:pPr>
              <w:rPr>
                <w:b/>
                <w:bCs/>
              </w:rPr>
            </w:pPr>
            <w:r w:rsidRPr="007F4448">
              <w:rPr>
                <w:rFonts w:ascii="Arial" w:hAnsi="Arial" w:cs="Arial"/>
                <w:b/>
                <w:bCs/>
                <w:color w:val="FFFFFF"/>
                <w:position w:val="-2"/>
                <w:sz w:val="18"/>
                <w:szCs w:val="18"/>
              </w:rPr>
              <w:t>Tehnična sposobnost</w:t>
            </w:r>
          </w:p>
        </w:tc>
      </w:tr>
    </w:tbl>
    <w:p w14:paraId="5E20B3FA" w14:textId="0D5DE805" w:rsidR="009F139A" w:rsidRDefault="009F139A" w:rsidP="009F139A"/>
    <w:p w14:paraId="5B036BBD" w14:textId="77777777" w:rsidR="00061044" w:rsidRPr="009F139A" w:rsidRDefault="00061044" w:rsidP="009F139A"/>
    <w:tbl>
      <w:tblPr>
        <w:tblStyle w:val="NormalTablePHPDOCX1"/>
        <w:tblpPr w:leftFromText="141" w:rightFromText="141" w:vertAnchor="text" w:horzAnchor="margin" w:tblpY="53"/>
        <w:tblW w:w="9120" w:type="dxa"/>
        <w:tblLook w:val="04A0" w:firstRow="1" w:lastRow="0" w:firstColumn="1" w:lastColumn="0" w:noHBand="0" w:noVBand="1"/>
      </w:tblPr>
      <w:tblGrid>
        <w:gridCol w:w="1824"/>
        <w:gridCol w:w="7296"/>
      </w:tblGrid>
      <w:tr w:rsidR="009F139A" w:rsidRPr="009F139A" w14:paraId="7D1824E9" w14:textId="77777777" w:rsidTr="006C27B4">
        <w:trPr>
          <w:trHeight w:val="2972"/>
        </w:trPr>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0D317FEF" w14:textId="77777777" w:rsidR="00141714" w:rsidRDefault="009F139A" w:rsidP="009F139A">
            <w:pPr>
              <w:spacing w:after="200" w:line="276" w:lineRule="auto"/>
              <w:jc w:val="center"/>
              <w:rPr>
                <w:rFonts w:ascii="Arial" w:hAnsi="Arial" w:cs="Arial"/>
                <w:b/>
                <w:bCs/>
                <w:color w:val="FFFFFF"/>
                <w:position w:val="-2"/>
                <w:sz w:val="18"/>
                <w:szCs w:val="18"/>
              </w:rPr>
            </w:pPr>
            <w:r w:rsidRPr="009F139A">
              <w:rPr>
                <w:rFonts w:ascii="Arial" w:hAnsi="Arial" w:cs="Arial"/>
                <w:b/>
                <w:bCs/>
                <w:color w:val="FFFFFF"/>
                <w:position w:val="-2"/>
                <w:sz w:val="18"/>
                <w:szCs w:val="18"/>
              </w:rPr>
              <w:lastRenderedPageBreak/>
              <w:t>POGOJ 1</w:t>
            </w:r>
          </w:p>
          <w:p w14:paraId="27A57555" w14:textId="595FCA94" w:rsidR="009F139A" w:rsidRPr="009F139A" w:rsidRDefault="00141714" w:rsidP="009F139A">
            <w:pPr>
              <w:spacing w:after="200" w:line="276" w:lineRule="auto"/>
              <w:jc w:val="center"/>
            </w:pPr>
            <w:r>
              <w:rPr>
                <w:rFonts w:ascii="Arial" w:hAnsi="Arial" w:cs="Arial"/>
                <w:b/>
                <w:bCs/>
                <w:color w:val="FFFFFF"/>
                <w:position w:val="-2"/>
                <w:sz w:val="18"/>
                <w:szCs w:val="18"/>
              </w:rPr>
              <w:t>Reference</w:t>
            </w:r>
            <w:r w:rsidR="009F139A" w:rsidRPr="009F139A">
              <w:rPr>
                <w:rFonts w:ascii="Arial" w:hAnsi="Arial" w:cs="Arial"/>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5C2C12" w14:textId="0B3D4A47" w:rsidR="00141714" w:rsidRDefault="00141714" w:rsidP="00141714">
            <w:pPr>
              <w:spacing w:after="200" w:line="276" w:lineRule="auto"/>
              <w:jc w:val="both"/>
              <w:rPr>
                <w:rFonts w:ascii="Arial" w:eastAsia="Calibri" w:hAnsi="Arial" w:cs="Arial"/>
                <w:sz w:val="18"/>
                <w:szCs w:val="18"/>
              </w:rPr>
            </w:pPr>
            <w:r>
              <w:rPr>
                <w:rFonts w:ascii="Arial" w:eastAsia="Calibri" w:hAnsi="Arial" w:cs="Arial"/>
                <w:sz w:val="18"/>
                <w:szCs w:val="18"/>
              </w:rPr>
              <w:t>Ponudnik mora izkazati svoje izkušnje</w:t>
            </w:r>
            <w:r w:rsidR="00076CE0">
              <w:rPr>
                <w:rFonts w:ascii="Arial" w:eastAsia="Calibri" w:hAnsi="Arial" w:cs="Arial"/>
                <w:sz w:val="18"/>
                <w:szCs w:val="18"/>
              </w:rPr>
              <w:t xml:space="preserve"> s tem, da je v zadnjih 5 letih </w:t>
            </w:r>
            <w:r w:rsidR="00076CE0" w:rsidRPr="000271EF">
              <w:rPr>
                <w:rFonts w:ascii="Arial" w:eastAsia="Calibri" w:hAnsi="Arial" w:cs="Arial"/>
                <w:sz w:val="18"/>
                <w:szCs w:val="18"/>
              </w:rPr>
              <w:t>uspešno izvedel</w:t>
            </w:r>
            <w:r>
              <w:rPr>
                <w:rFonts w:ascii="Arial" w:eastAsia="Calibri" w:hAnsi="Arial" w:cs="Arial"/>
                <w:sz w:val="18"/>
                <w:szCs w:val="18"/>
              </w:rPr>
              <w:t>:</w:t>
            </w:r>
          </w:p>
          <w:p w14:paraId="43A33AB2" w14:textId="12DE9585" w:rsidR="00076CE0" w:rsidRDefault="00141714" w:rsidP="00076CE0">
            <w:pPr>
              <w:pStyle w:val="Odstavekseznama"/>
              <w:numPr>
                <w:ilvl w:val="0"/>
                <w:numId w:val="33"/>
              </w:numPr>
              <w:jc w:val="both"/>
              <w:rPr>
                <w:rFonts w:ascii="Arial" w:eastAsia="Calibri" w:hAnsi="Arial" w:cs="Arial"/>
                <w:sz w:val="18"/>
                <w:szCs w:val="18"/>
              </w:rPr>
            </w:pPr>
            <w:bookmarkStart w:id="6" w:name="_Hlk43712159"/>
            <w:r w:rsidRPr="000271EF">
              <w:rPr>
                <w:rFonts w:ascii="Arial" w:eastAsia="Calibri" w:hAnsi="Arial" w:cs="Arial"/>
                <w:sz w:val="18"/>
                <w:szCs w:val="18"/>
              </w:rPr>
              <w:t xml:space="preserve">podobna dela (izdelava in montaža jeklenih konstrukcij) na vsaj </w:t>
            </w:r>
            <w:r w:rsidR="00076CE0">
              <w:rPr>
                <w:rFonts w:ascii="Arial" w:eastAsia="Calibri" w:hAnsi="Arial" w:cs="Arial"/>
                <w:sz w:val="18"/>
                <w:szCs w:val="18"/>
              </w:rPr>
              <w:t>enem</w:t>
            </w:r>
            <w:r w:rsidRPr="000271EF">
              <w:rPr>
                <w:rFonts w:ascii="Arial" w:eastAsia="Calibri" w:hAnsi="Arial" w:cs="Arial"/>
                <w:sz w:val="18"/>
                <w:szCs w:val="18"/>
              </w:rPr>
              <w:t xml:space="preserve"> inženirskem objektu za komunalne namene v vrednosti vsaj 2</w:t>
            </w:r>
            <w:r w:rsidR="000271EF">
              <w:rPr>
                <w:rFonts w:ascii="Arial" w:eastAsia="Calibri" w:hAnsi="Arial" w:cs="Arial"/>
                <w:sz w:val="18"/>
                <w:szCs w:val="18"/>
              </w:rPr>
              <w:t>5</w:t>
            </w:r>
            <w:r w:rsidRPr="000271EF">
              <w:rPr>
                <w:rFonts w:ascii="Arial" w:eastAsia="Calibri" w:hAnsi="Arial" w:cs="Arial"/>
                <w:sz w:val="18"/>
                <w:szCs w:val="18"/>
              </w:rPr>
              <w:t>0.000 EUR</w:t>
            </w:r>
            <w:r w:rsidR="000271EF">
              <w:rPr>
                <w:rFonts w:ascii="Arial" w:eastAsia="Calibri" w:hAnsi="Arial" w:cs="Arial"/>
                <w:sz w:val="18"/>
                <w:szCs w:val="18"/>
              </w:rPr>
              <w:t xml:space="preserve"> (brez DDV),</w:t>
            </w:r>
            <w:r w:rsidR="00076CE0">
              <w:rPr>
                <w:rFonts w:ascii="Arial" w:eastAsia="Calibri" w:hAnsi="Arial" w:cs="Arial"/>
                <w:sz w:val="18"/>
                <w:szCs w:val="18"/>
              </w:rPr>
              <w:t xml:space="preserve"> </w:t>
            </w:r>
          </w:p>
          <w:p w14:paraId="5199B968" w14:textId="1B2AF57F" w:rsidR="00141714" w:rsidRPr="00076CE0" w:rsidRDefault="00076CE0" w:rsidP="00076CE0">
            <w:pPr>
              <w:pStyle w:val="Odstavekseznama"/>
              <w:numPr>
                <w:ilvl w:val="0"/>
                <w:numId w:val="33"/>
              </w:numPr>
              <w:jc w:val="both"/>
              <w:rPr>
                <w:rFonts w:ascii="Arial" w:eastAsia="Calibri" w:hAnsi="Arial" w:cs="Arial"/>
                <w:sz w:val="18"/>
                <w:szCs w:val="18"/>
              </w:rPr>
            </w:pPr>
            <w:r>
              <w:rPr>
                <w:rFonts w:ascii="Arial" w:hAnsi="Arial" w:cs="Arial"/>
                <w:sz w:val="18"/>
                <w:szCs w:val="18"/>
              </w:rPr>
              <w:t>najmanj</w:t>
            </w:r>
            <w:r w:rsidRPr="00076CE0">
              <w:rPr>
                <w:rFonts w:ascii="Arial" w:hAnsi="Arial" w:cs="Arial"/>
                <w:sz w:val="18"/>
                <w:szCs w:val="18"/>
              </w:rPr>
              <w:t xml:space="preserve"> 2 projekta z jekleno konstrukcijo nadstrešnice na področju javne gospodarske infrastrukture, ki sta </w:t>
            </w:r>
            <w:r>
              <w:rPr>
                <w:rFonts w:ascii="Arial" w:hAnsi="Arial" w:cs="Arial"/>
                <w:sz w:val="18"/>
                <w:szCs w:val="18"/>
              </w:rPr>
              <w:t xml:space="preserve">oba </w:t>
            </w:r>
            <w:r w:rsidRPr="00076CE0">
              <w:rPr>
                <w:rFonts w:ascii="Arial" w:hAnsi="Arial" w:cs="Arial"/>
                <w:sz w:val="18"/>
                <w:szCs w:val="18"/>
              </w:rPr>
              <w:t>večja od 200 m2, od teh dveh vsaj eden na območju deponij za odpadke oziroma v centru za ravnaje z odpadki,</w:t>
            </w:r>
          </w:p>
          <w:bookmarkEnd w:id="6"/>
          <w:p w14:paraId="0C3531C4" w14:textId="595AD417" w:rsidR="000271EF" w:rsidRPr="000271EF" w:rsidRDefault="000271EF" w:rsidP="000271EF">
            <w:pPr>
              <w:pStyle w:val="Odstavekseznama"/>
              <w:numPr>
                <w:ilvl w:val="0"/>
                <w:numId w:val="33"/>
              </w:numPr>
              <w:jc w:val="both"/>
              <w:rPr>
                <w:rFonts w:ascii="Arial" w:eastAsia="Calibri" w:hAnsi="Arial" w:cs="Arial"/>
                <w:sz w:val="18"/>
                <w:szCs w:val="18"/>
              </w:rPr>
            </w:pPr>
            <w:r w:rsidRPr="000271EF">
              <w:rPr>
                <w:rFonts w:ascii="Arial" w:hAnsi="Arial" w:cs="Arial"/>
                <w:sz w:val="18"/>
                <w:szCs w:val="18"/>
              </w:rPr>
              <w:t>armiran betonsk</w:t>
            </w:r>
            <w:r w:rsidR="00076CE0">
              <w:rPr>
                <w:rFonts w:ascii="Arial" w:hAnsi="Arial" w:cs="Arial"/>
                <w:sz w:val="18"/>
                <w:szCs w:val="18"/>
              </w:rPr>
              <w:t>i</w:t>
            </w:r>
            <w:r w:rsidRPr="000271EF">
              <w:rPr>
                <w:rFonts w:ascii="Arial" w:hAnsi="Arial" w:cs="Arial"/>
                <w:sz w:val="18"/>
                <w:szCs w:val="18"/>
              </w:rPr>
              <w:t xml:space="preserve"> zid v dolžini 70</w:t>
            </w:r>
            <w:r w:rsidR="00076CE0">
              <w:rPr>
                <w:rFonts w:ascii="Arial" w:hAnsi="Arial" w:cs="Arial"/>
                <w:sz w:val="18"/>
                <w:szCs w:val="18"/>
              </w:rPr>
              <w:t xml:space="preserve"> </w:t>
            </w:r>
            <w:r w:rsidRPr="000271EF">
              <w:rPr>
                <w:rFonts w:ascii="Arial" w:hAnsi="Arial" w:cs="Arial"/>
                <w:sz w:val="18"/>
                <w:szCs w:val="18"/>
              </w:rPr>
              <w:t xml:space="preserve">m, </w:t>
            </w:r>
          </w:p>
          <w:p w14:paraId="79DBB769" w14:textId="7320429E" w:rsidR="000271EF" w:rsidRPr="006C27B4" w:rsidRDefault="00076CE0" w:rsidP="006C27B4">
            <w:pPr>
              <w:pStyle w:val="Odstavekseznama"/>
              <w:numPr>
                <w:ilvl w:val="0"/>
                <w:numId w:val="33"/>
              </w:numPr>
              <w:jc w:val="both"/>
              <w:rPr>
                <w:rFonts w:ascii="Arial" w:eastAsia="Calibri" w:hAnsi="Arial" w:cs="Arial"/>
                <w:sz w:val="18"/>
                <w:szCs w:val="18"/>
              </w:rPr>
            </w:pPr>
            <w:r>
              <w:rPr>
                <w:rFonts w:ascii="Arial" w:hAnsi="Arial" w:cs="Arial"/>
                <w:sz w:val="18"/>
                <w:szCs w:val="18"/>
              </w:rPr>
              <w:t>najmanj</w:t>
            </w:r>
            <w:r w:rsidR="000271EF" w:rsidRPr="000271EF">
              <w:rPr>
                <w:rFonts w:ascii="Arial" w:hAnsi="Arial" w:cs="Arial"/>
                <w:sz w:val="18"/>
                <w:szCs w:val="18"/>
              </w:rPr>
              <w:t xml:space="preserve"> en objekt, ki vključuje betonska, armiranobetonska, tesarska in zidarska dela v vrednosti najmanj 200.000</w:t>
            </w:r>
            <w:r w:rsidR="000271EF">
              <w:rPr>
                <w:rFonts w:ascii="Arial" w:hAnsi="Arial" w:cs="Arial"/>
                <w:sz w:val="18"/>
                <w:szCs w:val="18"/>
              </w:rPr>
              <w:t xml:space="preserve"> EUR</w:t>
            </w:r>
            <w:r w:rsidR="000271EF" w:rsidRPr="000271EF">
              <w:rPr>
                <w:rFonts w:ascii="Arial" w:hAnsi="Arial" w:cs="Arial"/>
                <w:sz w:val="18"/>
                <w:szCs w:val="18"/>
              </w:rPr>
              <w:t xml:space="preserve"> </w:t>
            </w:r>
            <w:r w:rsidR="000271EF">
              <w:rPr>
                <w:rFonts w:ascii="Arial" w:hAnsi="Arial" w:cs="Arial"/>
                <w:sz w:val="18"/>
                <w:szCs w:val="18"/>
              </w:rPr>
              <w:t>(</w:t>
            </w:r>
            <w:r w:rsidR="000271EF" w:rsidRPr="000271EF">
              <w:rPr>
                <w:rFonts w:ascii="Arial" w:hAnsi="Arial" w:cs="Arial"/>
                <w:sz w:val="18"/>
                <w:szCs w:val="18"/>
              </w:rPr>
              <w:t>brez DDV</w:t>
            </w:r>
            <w:r w:rsidR="000271EF">
              <w:rPr>
                <w:rFonts w:ascii="Arial" w:hAnsi="Arial" w:cs="Arial"/>
                <w:sz w:val="18"/>
                <w:szCs w:val="18"/>
              </w:rPr>
              <w:t>)</w:t>
            </w:r>
            <w:r w:rsidR="000271EF" w:rsidRPr="000271EF">
              <w:rPr>
                <w:rFonts w:ascii="Arial" w:hAnsi="Arial" w:cs="Arial"/>
                <w:sz w:val="18"/>
                <w:szCs w:val="18"/>
              </w:rPr>
              <w:t>.</w:t>
            </w:r>
          </w:p>
        </w:tc>
      </w:tr>
      <w:tr w:rsidR="009F139A" w:rsidRPr="009F139A" w14:paraId="25EC1DB0" w14:textId="77777777" w:rsidTr="00DD7516">
        <w:trPr>
          <w:trHeight w:val="816"/>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4D02E5" w14:textId="5C1AF685" w:rsidR="009F139A" w:rsidRPr="009F139A" w:rsidRDefault="009F139A" w:rsidP="009F139A">
            <w:pPr>
              <w:spacing w:after="200" w:line="276" w:lineRule="auto"/>
              <w:jc w:val="center"/>
            </w:pPr>
            <w:r w:rsidRPr="009F139A">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7C3438" w14:textId="0FD5F883" w:rsidR="009F139A" w:rsidRPr="009F139A" w:rsidRDefault="00F22ECE" w:rsidP="00FE51DE">
            <w:pPr>
              <w:rPr>
                <w:rFonts w:ascii="Calibri" w:eastAsia="Calibri" w:hAnsi="Calibri" w:cs="Times New Roman"/>
              </w:rPr>
            </w:pPr>
            <w:r w:rsidRPr="00F22ECE">
              <w:rPr>
                <w:rFonts w:ascii="Arial" w:hAnsi="Arial" w:cs="Arial"/>
                <w:color w:val="000000"/>
                <w:position w:val="-2"/>
                <w:sz w:val="18"/>
                <w:szCs w:val="18"/>
              </w:rPr>
              <w:t>Referenčno potrdilo potrjeno s strani refer</w:t>
            </w:r>
            <w:r w:rsidR="0029708E">
              <w:rPr>
                <w:rFonts w:ascii="Arial" w:hAnsi="Arial" w:cs="Arial"/>
                <w:color w:val="000000"/>
                <w:position w:val="-2"/>
                <w:sz w:val="18"/>
                <w:szCs w:val="18"/>
              </w:rPr>
              <w:t xml:space="preserve">enčnega naročnika (obrazec št. </w:t>
            </w:r>
            <w:r w:rsidR="008002AF">
              <w:rPr>
                <w:rFonts w:ascii="Arial" w:hAnsi="Arial" w:cs="Arial"/>
                <w:color w:val="000000"/>
                <w:position w:val="-2"/>
                <w:sz w:val="18"/>
                <w:szCs w:val="18"/>
              </w:rPr>
              <w:t>4</w:t>
            </w:r>
            <w:r w:rsidRPr="00F22ECE">
              <w:rPr>
                <w:rFonts w:ascii="Arial" w:hAnsi="Arial" w:cs="Arial"/>
                <w:color w:val="000000"/>
                <w:position w:val="-2"/>
                <w:sz w:val="18"/>
                <w:szCs w:val="18"/>
              </w:rPr>
              <w:t xml:space="preserve">).  </w:t>
            </w:r>
          </w:p>
        </w:tc>
      </w:tr>
      <w:tr w:rsidR="009F139A" w:rsidRPr="009F139A" w14:paraId="4F8D85CD" w14:textId="77777777" w:rsidTr="000422AF">
        <w:trPr>
          <w:trHeight w:val="1740"/>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3BBE81" w14:textId="77777777" w:rsidR="009F139A" w:rsidRPr="00FC61EA" w:rsidRDefault="009F139A" w:rsidP="00FC61EA">
            <w:pPr>
              <w:spacing w:after="200" w:line="276" w:lineRule="auto"/>
              <w:jc w:val="both"/>
              <w:rPr>
                <w:rFonts w:asciiTheme="minorBidi" w:hAnsiTheme="minorBidi"/>
                <w:sz w:val="18"/>
                <w:szCs w:val="18"/>
              </w:rPr>
            </w:pPr>
            <w:r w:rsidRPr="00FC61EA">
              <w:rPr>
                <w:rFonts w:asciiTheme="minorBidi" w:hAnsiTheme="minorBidi"/>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66E8EF" w14:textId="77777777" w:rsidR="002235F7" w:rsidRDefault="00FC61EA" w:rsidP="00E50D35">
            <w:pPr>
              <w:spacing w:after="200" w:line="276" w:lineRule="auto"/>
              <w:jc w:val="both"/>
              <w:rPr>
                <w:rFonts w:asciiTheme="minorBidi" w:hAnsiTheme="minorBidi"/>
                <w:sz w:val="18"/>
                <w:szCs w:val="18"/>
              </w:rPr>
            </w:pPr>
            <w:r w:rsidRPr="00FC61EA">
              <w:rPr>
                <w:rFonts w:asciiTheme="minorBidi" w:hAnsiTheme="minorBidi"/>
                <w:sz w:val="18"/>
                <w:szCs w:val="18"/>
              </w:rPr>
              <w:t xml:space="preserve">Iz referenčnih potrdil mora biti </w:t>
            </w:r>
            <w:r w:rsidR="003467FD">
              <w:rPr>
                <w:rFonts w:asciiTheme="minorBidi" w:hAnsiTheme="minorBidi"/>
                <w:sz w:val="18"/>
                <w:szCs w:val="18"/>
              </w:rPr>
              <w:t>razvidno, da je ponudnik uspešno izvedel zahtevane zaključne gradnje v zahtevanih vrednostih</w:t>
            </w:r>
            <w:r w:rsidRPr="00FC61EA">
              <w:rPr>
                <w:rFonts w:asciiTheme="minorBidi" w:hAnsiTheme="minorBidi"/>
                <w:sz w:val="18"/>
                <w:szCs w:val="18"/>
              </w:rPr>
              <w:t>. Referenc</w:t>
            </w:r>
            <w:r w:rsidR="00EE11F9">
              <w:rPr>
                <w:rFonts w:asciiTheme="minorBidi" w:hAnsiTheme="minorBidi"/>
                <w:sz w:val="18"/>
                <w:szCs w:val="18"/>
              </w:rPr>
              <w:t>e</w:t>
            </w:r>
            <w:r w:rsidRPr="00FC61EA">
              <w:rPr>
                <w:rFonts w:asciiTheme="minorBidi" w:hAnsiTheme="minorBidi"/>
                <w:sz w:val="18"/>
                <w:szCs w:val="18"/>
              </w:rPr>
              <w:t xml:space="preserve"> mora</w:t>
            </w:r>
            <w:r w:rsidR="00EE11F9">
              <w:rPr>
                <w:rFonts w:asciiTheme="minorBidi" w:hAnsiTheme="minorBidi"/>
                <w:sz w:val="18"/>
                <w:szCs w:val="18"/>
              </w:rPr>
              <w:t>jo</w:t>
            </w:r>
            <w:r w:rsidRPr="00FC61EA">
              <w:rPr>
                <w:rFonts w:asciiTheme="minorBidi" w:hAnsiTheme="minorBidi"/>
                <w:sz w:val="18"/>
                <w:szCs w:val="18"/>
              </w:rPr>
              <w:t xml:space="preserve"> biti potrjen</w:t>
            </w:r>
            <w:r w:rsidR="00EE11F9">
              <w:rPr>
                <w:rFonts w:asciiTheme="minorBidi" w:hAnsiTheme="minorBidi"/>
                <w:sz w:val="18"/>
                <w:szCs w:val="18"/>
              </w:rPr>
              <w:t>e s strani referenčnih naročnikov</w:t>
            </w:r>
            <w:r w:rsidR="002235F7">
              <w:rPr>
                <w:rFonts w:asciiTheme="minorBidi" w:hAnsiTheme="minorBidi"/>
                <w:sz w:val="18"/>
                <w:szCs w:val="18"/>
              </w:rPr>
              <w:t xml:space="preserve">. </w:t>
            </w:r>
          </w:p>
          <w:p w14:paraId="2958D26E" w14:textId="4279EEC7" w:rsidR="009F139A" w:rsidRPr="00FC61EA" w:rsidRDefault="008002AF" w:rsidP="006301FA">
            <w:pPr>
              <w:spacing w:after="200" w:line="276" w:lineRule="auto"/>
              <w:jc w:val="both"/>
              <w:rPr>
                <w:rFonts w:asciiTheme="minorBidi" w:hAnsiTheme="minorBidi"/>
                <w:sz w:val="18"/>
                <w:szCs w:val="18"/>
              </w:rPr>
            </w:pPr>
            <w:r>
              <w:rPr>
                <w:rFonts w:asciiTheme="minorBidi" w:hAnsiTheme="minorBidi"/>
                <w:sz w:val="18"/>
                <w:szCs w:val="18"/>
              </w:rPr>
              <w:t xml:space="preserve">V primeru, da ponudnik predloži reference, ki niso potrjene s strani referenčnih naročnikov, bomo pozvali </w:t>
            </w:r>
            <w:r w:rsidR="002235F7">
              <w:rPr>
                <w:rFonts w:asciiTheme="minorBidi" w:hAnsiTheme="minorBidi"/>
                <w:sz w:val="18"/>
                <w:szCs w:val="18"/>
              </w:rPr>
              <w:t>navedene naročnike k potrditvi. V kolikor referenčni naročnik ne bo potrdil reference najkasneje v 7  dneh od poziva</w:t>
            </w:r>
            <w:r w:rsidR="003A398E">
              <w:rPr>
                <w:rFonts w:asciiTheme="minorBidi" w:hAnsiTheme="minorBidi"/>
                <w:sz w:val="18"/>
                <w:szCs w:val="18"/>
              </w:rPr>
              <w:t xml:space="preserve">, </w:t>
            </w:r>
            <w:r w:rsidR="002235F7">
              <w:rPr>
                <w:rFonts w:asciiTheme="minorBidi" w:hAnsiTheme="minorBidi"/>
                <w:sz w:val="18"/>
                <w:szCs w:val="18"/>
              </w:rPr>
              <w:t>reference ne bomo upošteva</w:t>
            </w:r>
            <w:r w:rsidR="003A398E">
              <w:rPr>
                <w:rFonts w:asciiTheme="minorBidi" w:hAnsiTheme="minorBidi"/>
                <w:sz w:val="18"/>
                <w:szCs w:val="18"/>
              </w:rPr>
              <w:t>li</w:t>
            </w:r>
            <w:r w:rsidR="008B01B8">
              <w:rPr>
                <w:rFonts w:asciiTheme="minorBidi" w:hAnsiTheme="minorBidi"/>
                <w:sz w:val="18"/>
                <w:szCs w:val="18"/>
              </w:rPr>
              <w:t>.</w:t>
            </w:r>
          </w:p>
        </w:tc>
      </w:tr>
      <w:tr w:rsidR="009F139A" w:rsidRPr="009F139A" w14:paraId="624FCC3F" w14:textId="77777777" w:rsidTr="00141714">
        <w:trPr>
          <w:trHeight w:val="246"/>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52DA06" w14:textId="1D02D764" w:rsidR="009F139A" w:rsidRPr="009F139A" w:rsidRDefault="009F139A" w:rsidP="009F139A">
            <w:pPr>
              <w:spacing w:after="200" w:line="276" w:lineRule="auto"/>
              <w:jc w:val="center"/>
            </w:pPr>
            <w:r w:rsidRPr="009F139A">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82D5C6" w14:textId="77777777" w:rsidR="009F139A" w:rsidRPr="009F139A" w:rsidRDefault="009F139A" w:rsidP="009F139A">
            <w:pPr>
              <w:spacing w:before="135" w:after="135" w:line="276" w:lineRule="auto"/>
              <w:jc w:val="both"/>
              <w:textAlignment w:val="center"/>
            </w:pPr>
            <w:r w:rsidRPr="009F139A">
              <w:rPr>
                <w:rFonts w:ascii="Arial" w:hAnsi="Arial" w:cs="Arial"/>
                <w:color w:val="000000"/>
                <w:position w:val="-2"/>
                <w:sz w:val="18"/>
                <w:szCs w:val="18"/>
              </w:rPr>
              <w:t>KUMULATIVNO izpolnjevanje pogoja</w:t>
            </w:r>
          </w:p>
        </w:tc>
      </w:tr>
      <w:tr w:rsidR="009F139A" w:rsidRPr="009F139A" w14:paraId="4D4FBA1A" w14:textId="77777777" w:rsidTr="00141714">
        <w:trPr>
          <w:trHeight w:val="246"/>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5B6A06" w14:textId="77777777" w:rsidR="009F139A" w:rsidRPr="009F139A" w:rsidRDefault="009F139A" w:rsidP="009F139A">
            <w:pPr>
              <w:spacing w:after="200" w:line="276" w:lineRule="auto"/>
              <w:jc w:val="center"/>
            </w:pPr>
            <w:r w:rsidRPr="009F139A">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FF398E" w14:textId="77777777" w:rsidR="009F139A" w:rsidRPr="009F139A" w:rsidRDefault="009F139A" w:rsidP="009F139A">
            <w:pPr>
              <w:spacing w:before="135" w:after="135" w:line="276" w:lineRule="auto"/>
              <w:jc w:val="both"/>
              <w:textAlignment w:val="center"/>
              <w:rPr>
                <w:rFonts w:ascii="Arial" w:hAnsi="Arial" w:cs="Arial"/>
                <w:sz w:val="18"/>
                <w:szCs w:val="18"/>
              </w:rPr>
            </w:pPr>
            <w:r w:rsidRPr="009F139A">
              <w:rPr>
                <w:rFonts w:ascii="Arial" w:hAnsi="Arial" w:cs="Arial"/>
                <w:color w:val="000000"/>
                <w:position w:val="-2"/>
                <w:sz w:val="18"/>
                <w:szCs w:val="18"/>
              </w:rPr>
              <w:t>KUMULATIVNO izpolnjevanje pogoja</w:t>
            </w:r>
          </w:p>
        </w:tc>
      </w:tr>
    </w:tbl>
    <w:p w14:paraId="1CBA6D6A" w14:textId="77777777" w:rsidR="00235019" w:rsidRPr="009F139A" w:rsidRDefault="00235019" w:rsidP="009F139A">
      <w:pPr>
        <w:spacing w:after="0"/>
      </w:pPr>
    </w:p>
    <w:tbl>
      <w:tblPr>
        <w:tblStyle w:val="NormalTablePHPDOCX1"/>
        <w:tblpPr w:leftFromText="141" w:rightFromText="141" w:vertAnchor="text" w:horzAnchor="margin" w:tblpY="89"/>
        <w:tblW w:w="9066" w:type="dxa"/>
        <w:tblLook w:val="04A0" w:firstRow="1" w:lastRow="0" w:firstColumn="1" w:lastColumn="0" w:noHBand="0" w:noVBand="1"/>
      </w:tblPr>
      <w:tblGrid>
        <w:gridCol w:w="1819"/>
        <w:gridCol w:w="7247"/>
      </w:tblGrid>
      <w:tr w:rsidR="009F139A" w:rsidRPr="009F139A" w14:paraId="2B03126A" w14:textId="77777777" w:rsidTr="00782140">
        <w:trPr>
          <w:trHeight w:val="987"/>
        </w:trPr>
        <w:tc>
          <w:tcPr>
            <w:tcW w:w="1003"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4FCC4A14" w14:textId="77777777" w:rsidR="00A91365" w:rsidRDefault="009F139A" w:rsidP="009F139A">
            <w:pPr>
              <w:spacing w:after="200" w:line="276" w:lineRule="auto"/>
              <w:jc w:val="center"/>
              <w:rPr>
                <w:rFonts w:ascii="Arial" w:hAnsi="Arial" w:cs="Arial"/>
                <w:b/>
                <w:bCs/>
                <w:color w:val="FFFFFF"/>
                <w:position w:val="-2"/>
                <w:sz w:val="18"/>
                <w:szCs w:val="18"/>
              </w:rPr>
            </w:pPr>
            <w:r w:rsidRPr="009F139A">
              <w:rPr>
                <w:rFonts w:ascii="Arial" w:hAnsi="Arial" w:cs="Arial"/>
                <w:b/>
                <w:bCs/>
                <w:color w:val="FFFFFF"/>
                <w:position w:val="-2"/>
                <w:sz w:val="18"/>
                <w:szCs w:val="18"/>
              </w:rPr>
              <w:t>POGOJ 2</w:t>
            </w:r>
          </w:p>
          <w:p w14:paraId="432D06C9" w14:textId="031019EB" w:rsidR="009F139A" w:rsidRPr="009F139A" w:rsidRDefault="003A616E" w:rsidP="009F139A">
            <w:pPr>
              <w:spacing w:after="200" w:line="276" w:lineRule="auto"/>
              <w:jc w:val="center"/>
            </w:pPr>
            <w:r>
              <w:rPr>
                <w:rFonts w:ascii="Arial" w:hAnsi="Arial" w:cs="Arial"/>
                <w:b/>
                <w:bCs/>
                <w:color w:val="FFFFFF"/>
                <w:position w:val="-2"/>
                <w:sz w:val="18"/>
                <w:szCs w:val="18"/>
              </w:rPr>
              <w:t>Kadrovske zmogljivosti</w:t>
            </w:r>
            <w:r w:rsidR="009F139A" w:rsidRPr="009F139A">
              <w:rPr>
                <w:rFonts w:ascii="Arial" w:hAnsi="Arial" w:cs="Arial"/>
                <w:b/>
                <w:bCs/>
                <w:color w:val="FFFFFF"/>
                <w:position w:val="-2"/>
                <w:sz w:val="18"/>
                <w:szCs w:val="18"/>
              </w:rPr>
              <w:br/>
            </w:r>
          </w:p>
        </w:tc>
        <w:tc>
          <w:tcPr>
            <w:tcW w:w="399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4F9A80" w14:textId="280F2142" w:rsidR="005D37C0" w:rsidRPr="005D37C0" w:rsidRDefault="00496275" w:rsidP="0029708E">
            <w:pPr>
              <w:spacing w:after="200" w:line="276" w:lineRule="auto"/>
              <w:jc w:val="both"/>
              <w:rPr>
                <w:rFonts w:ascii="Arial" w:eastAsia="Calibri" w:hAnsi="Arial" w:cs="Arial"/>
                <w:bCs/>
                <w:color w:val="000000" w:themeColor="text1"/>
                <w:sz w:val="18"/>
                <w:szCs w:val="18"/>
              </w:rPr>
            </w:pPr>
            <w:r w:rsidRPr="005D37C0">
              <w:rPr>
                <w:rFonts w:ascii="Arial" w:eastAsia="Calibri" w:hAnsi="Arial" w:cs="Arial"/>
                <w:bCs/>
                <w:color w:val="000000" w:themeColor="text1"/>
                <w:sz w:val="18"/>
                <w:szCs w:val="18"/>
              </w:rPr>
              <w:t>Ponudnik</w:t>
            </w:r>
            <w:r w:rsidR="002474D6" w:rsidRPr="005D37C0">
              <w:rPr>
                <w:rFonts w:ascii="Arial" w:eastAsia="Calibri" w:hAnsi="Arial" w:cs="Arial"/>
                <w:bCs/>
                <w:color w:val="000000" w:themeColor="text1"/>
                <w:sz w:val="18"/>
                <w:szCs w:val="18"/>
              </w:rPr>
              <w:t xml:space="preserve"> </w:t>
            </w:r>
            <w:r w:rsidR="0029708E" w:rsidRPr="005D37C0">
              <w:rPr>
                <w:rFonts w:ascii="Arial" w:eastAsia="Calibri" w:hAnsi="Arial" w:cs="Arial"/>
                <w:bCs/>
                <w:color w:val="000000" w:themeColor="text1"/>
                <w:sz w:val="18"/>
                <w:szCs w:val="18"/>
              </w:rPr>
              <w:t>ima zaposlene</w:t>
            </w:r>
            <w:r w:rsidR="005D37C0" w:rsidRPr="005D37C0">
              <w:rPr>
                <w:rFonts w:ascii="Arial" w:eastAsia="Calibri" w:hAnsi="Arial" w:cs="Arial"/>
                <w:bCs/>
                <w:color w:val="000000" w:themeColor="text1"/>
                <w:sz w:val="18"/>
                <w:szCs w:val="18"/>
              </w:rPr>
              <w:t xml:space="preserve"> kadre: </w:t>
            </w:r>
          </w:p>
          <w:p w14:paraId="10D1B491" w14:textId="4D31A12C" w:rsidR="005D37C0" w:rsidRPr="005D37C0" w:rsidRDefault="005D37C0" w:rsidP="005D37C0">
            <w:pPr>
              <w:pStyle w:val="Odstavekseznama"/>
              <w:numPr>
                <w:ilvl w:val="0"/>
                <w:numId w:val="33"/>
              </w:numPr>
              <w:jc w:val="both"/>
              <w:rPr>
                <w:rFonts w:ascii="Arial" w:eastAsia="Calibri" w:hAnsi="Arial" w:cs="Arial"/>
                <w:bCs/>
                <w:color w:val="000000" w:themeColor="text1"/>
                <w:sz w:val="18"/>
                <w:szCs w:val="18"/>
              </w:rPr>
            </w:pPr>
            <w:r w:rsidRPr="005D37C0">
              <w:rPr>
                <w:rFonts w:ascii="Arial" w:hAnsi="Arial" w:cs="Arial"/>
                <w:color w:val="000000"/>
                <w:sz w:val="18"/>
                <w:szCs w:val="18"/>
                <w:shd w:val="clear" w:color="auto" w:fill="FFFFFF"/>
              </w:rPr>
              <w:t>zaposlenega vodjo del, ki ima najmanj višješolsko strokovno izobrazbo tehnične smeri s področja graditve objektov in je vpisan v imenik vodij del pri IZS</w:t>
            </w:r>
            <w:r w:rsidRPr="005D37C0">
              <w:rPr>
                <w:rFonts w:ascii="Arial" w:eastAsia="Calibri" w:hAnsi="Arial" w:cs="Arial"/>
                <w:bCs/>
                <w:color w:val="000000" w:themeColor="text1"/>
                <w:sz w:val="18"/>
                <w:szCs w:val="18"/>
              </w:rPr>
              <w:t xml:space="preserve"> </w:t>
            </w:r>
            <w:r>
              <w:rPr>
                <w:rFonts w:ascii="Arial" w:hAnsi="Arial" w:cs="Arial"/>
                <w:color w:val="000000"/>
                <w:shd w:val="clear" w:color="auto" w:fill="FFFFFF"/>
              </w:rPr>
              <w:t xml:space="preserve"> </w:t>
            </w:r>
          </w:p>
          <w:p w14:paraId="1CD4CE82" w14:textId="327CE3D3" w:rsidR="00E03748" w:rsidRPr="005D37C0" w:rsidRDefault="005D37C0" w:rsidP="005D37C0">
            <w:pPr>
              <w:pStyle w:val="Odstavekseznama"/>
              <w:numPr>
                <w:ilvl w:val="0"/>
                <w:numId w:val="33"/>
              </w:numPr>
              <w:jc w:val="both"/>
              <w:rPr>
                <w:rFonts w:ascii="Arial" w:eastAsia="Calibri" w:hAnsi="Arial" w:cs="Arial"/>
                <w:bCs/>
                <w:color w:val="000000" w:themeColor="text1"/>
                <w:sz w:val="18"/>
                <w:szCs w:val="18"/>
              </w:rPr>
            </w:pPr>
            <w:r w:rsidRPr="005D37C0">
              <w:rPr>
                <w:rFonts w:ascii="Arial" w:eastAsia="Calibri" w:hAnsi="Arial" w:cs="Arial"/>
                <w:bCs/>
                <w:color w:val="000000" w:themeColor="text1"/>
                <w:sz w:val="18"/>
                <w:szCs w:val="18"/>
              </w:rPr>
              <w:t xml:space="preserve">zaposlene </w:t>
            </w:r>
            <w:r w:rsidR="0029708E" w:rsidRPr="005D37C0">
              <w:rPr>
                <w:rFonts w:ascii="Arial" w:eastAsia="Calibri" w:hAnsi="Arial" w:cs="Arial"/>
                <w:bCs/>
                <w:color w:val="000000" w:themeColor="text1"/>
                <w:sz w:val="18"/>
                <w:szCs w:val="18"/>
              </w:rPr>
              <w:t>oz. razpolaga z vsaj 4</w:t>
            </w:r>
            <w:r w:rsidR="00782140" w:rsidRPr="005D37C0">
              <w:rPr>
                <w:rFonts w:ascii="Arial" w:eastAsia="Calibri" w:hAnsi="Arial" w:cs="Arial"/>
                <w:bCs/>
                <w:color w:val="000000" w:themeColor="text1"/>
                <w:sz w:val="18"/>
                <w:szCs w:val="18"/>
              </w:rPr>
              <w:t>-mi</w:t>
            </w:r>
            <w:r w:rsidR="0029708E" w:rsidRPr="005D37C0">
              <w:rPr>
                <w:rFonts w:ascii="Arial" w:eastAsia="Calibri" w:hAnsi="Arial" w:cs="Arial"/>
                <w:bCs/>
                <w:color w:val="000000" w:themeColor="text1"/>
                <w:sz w:val="18"/>
                <w:szCs w:val="18"/>
              </w:rPr>
              <w:t xml:space="preserve"> varilci z A-testom za način varjenja 135 ali 111. </w:t>
            </w:r>
            <w:r w:rsidR="00E03748" w:rsidRPr="005D37C0">
              <w:rPr>
                <w:rFonts w:ascii="Arial" w:eastAsia="Calibri" w:hAnsi="Arial" w:cs="Arial"/>
                <w:bCs/>
                <w:color w:val="000000" w:themeColor="text1"/>
                <w:sz w:val="18"/>
                <w:szCs w:val="18"/>
              </w:rPr>
              <w:t xml:space="preserve">  </w:t>
            </w:r>
          </w:p>
        </w:tc>
      </w:tr>
      <w:tr w:rsidR="005D37C0" w:rsidRPr="009F139A" w14:paraId="0D476FA8" w14:textId="77777777" w:rsidTr="00A70C59">
        <w:trPr>
          <w:trHeight w:val="427"/>
        </w:trPr>
        <w:tc>
          <w:tcPr>
            <w:tcW w:w="100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03411C" w14:textId="19210213" w:rsidR="005D37C0" w:rsidRPr="009F139A" w:rsidRDefault="005D37C0" w:rsidP="009F139A">
            <w:pPr>
              <w:jc w:val="center"/>
              <w:rPr>
                <w:rFonts w:ascii="Arial" w:hAnsi="Arial" w:cs="Arial"/>
                <w:color w:val="000000"/>
                <w:position w:val="-2"/>
                <w:sz w:val="18"/>
                <w:szCs w:val="18"/>
              </w:rPr>
            </w:pPr>
            <w:r w:rsidRPr="009F139A">
              <w:rPr>
                <w:rFonts w:ascii="Arial" w:hAnsi="Arial" w:cs="Arial"/>
                <w:color w:val="000000"/>
                <w:position w:val="-2"/>
                <w:sz w:val="18"/>
                <w:szCs w:val="18"/>
              </w:rPr>
              <w:t>DOKAZILO</w:t>
            </w:r>
          </w:p>
        </w:tc>
        <w:tc>
          <w:tcPr>
            <w:tcW w:w="399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C8180E" w14:textId="2A7B5107" w:rsidR="005D37C0" w:rsidRPr="005D37C0" w:rsidRDefault="005D37C0" w:rsidP="005D37C0">
            <w:pPr>
              <w:jc w:val="both"/>
              <w:rPr>
                <w:rFonts w:ascii="Arial" w:eastAsia="Calibri" w:hAnsi="Arial" w:cs="Arial"/>
                <w:bCs/>
                <w:color w:val="000000" w:themeColor="text1"/>
                <w:sz w:val="18"/>
                <w:szCs w:val="18"/>
              </w:rPr>
            </w:pPr>
            <w:r w:rsidRPr="005D37C0">
              <w:rPr>
                <w:rFonts w:ascii="Arial" w:eastAsia="Calibri" w:hAnsi="Arial" w:cs="Arial"/>
                <w:sz w:val="18"/>
                <w:szCs w:val="18"/>
              </w:rPr>
              <w:t xml:space="preserve">Kopija dokazil </w:t>
            </w:r>
            <w:r>
              <w:rPr>
                <w:rFonts w:ascii="Arial" w:eastAsia="Calibri" w:hAnsi="Arial" w:cs="Arial"/>
                <w:sz w:val="18"/>
                <w:szCs w:val="18"/>
              </w:rPr>
              <w:t>glede</w:t>
            </w:r>
            <w:r w:rsidRPr="005D37C0">
              <w:rPr>
                <w:rFonts w:ascii="Arial" w:hAnsi="Arial" w:cs="Arial"/>
                <w:color w:val="000000"/>
                <w:sz w:val="18"/>
                <w:szCs w:val="18"/>
                <w:shd w:val="clear" w:color="auto" w:fill="FFFFFF"/>
              </w:rPr>
              <w:t xml:space="preserve"> zaposlenega vodjo del, ki ima najmanj višješolsko strokovno izobrazbo tehnične smeri s področja graditve objektov in je vpisan v imenik vodij del pri IZS</w:t>
            </w:r>
            <w:r w:rsidR="005E7FE3">
              <w:rPr>
                <w:rFonts w:ascii="Arial" w:hAnsi="Arial" w:cs="Arial"/>
                <w:color w:val="000000"/>
                <w:sz w:val="18"/>
                <w:szCs w:val="18"/>
                <w:shd w:val="clear" w:color="auto" w:fill="FFFFFF"/>
              </w:rPr>
              <w:t xml:space="preserve"> in Obrazec št. 7</w:t>
            </w:r>
          </w:p>
          <w:p w14:paraId="07E59310" w14:textId="134FA648" w:rsidR="005D37C0" w:rsidRDefault="005D37C0" w:rsidP="006D7EC9">
            <w:pPr>
              <w:jc w:val="both"/>
              <w:rPr>
                <w:rFonts w:ascii="Arial" w:eastAsia="Calibri" w:hAnsi="Arial" w:cs="Arial"/>
                <w:sz w:val="18"/>
                <w:szCs w:val="18"/>
              </w:rPr>
            </w:pPr>
          </w:p>
        </w:tc>
      </w:tr>
      <w:tr w:rsidR="009F139A" w:rsidRPr="009F139A" w14:paraId="34D24839" w14:textId="77777777" w:rsidTr="00A70C59">
        <w:trPr>
          <w:trHeight w:val="427"/>
        </w:trPr>
        <w:tc>
          <w:tcPr>
            <w:tcW w:w="100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E64766" w14:textId="77777777" w:rsidR="009F139A" w:rsidRPr="009F139A" w:rsidRDefault="009F139A" w:rsidP="009F139A">
            <w:pPr>
              <w:spacing w:after="200" w:line="276" w:lineRule="auto"/>
              <w:jc w:val="center"/>
            </w:pPr>
            <w:r w:rsidRPr="009F139A">
              <w:rPr>
                <w:rFonts w:ascii="Arial" w:hAnsi="Arial" w:cs="Arial"/>
                <w:color w:val="000000"/>
                <w:position w:val="-2"/>
                <w:sz w:val="18"/>
                <w:szCs w:val="18"/>
              </w:rPr>
              <w:t>DOKAZILO</w:t>
            </w:r>
          </w:p>
        </w:tc>
        <w:tc>
          <w:tcPr>
            <w:tcW w:w="399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4DD432" w14:textId="435E3389" w:rsidR="008C5C3B" w:rsidRPr="008C5C3B" w:rsidRDefault="005E7FE3" w:rsidP="006D7EC9">
            <w:pPr>
              <w:jc w:val="both"/>
              <w:rPr>
                <w:rFonts w:ascii="Arial" w:eastAsia="Calibri" w:hAnsi="Arial" w:cs="Arial"/>
                <w:sz w:val="18"/>
                <w:szCs w:val="18"/>
              </w:rPr>
            </w:pPr>
            <w:r>
              <w:rPr>
                <w:rFonts w:ascii="Arial" w:eastAsia="Calibri" w:hAnsi="Arial" w:cs="Arial"/>
                <w:sz w:val="18"/>
                <w:szCs w:val="18"/>
              </w:rPr>
              <w:t>K</w:t>
            </w:r>
            <w:r w:rsidR="00DD09C2">
              <w:rPr>
                <w:rFonts w:ascii="Arial" w:eastAsia="Calibri" w:hAnsi="Arial" w:cs="Arial"/>
                <w:sz w:val="18"/>
                <w:szCs w:val="18"/>
              </w:rPr>
              <w:t>opije potrdil, ki dokazujejo, da so varilci ustrezno usposobljeni</w:t>
            </w:r>
            <w:r>
              <w:rPr>
                <w:rFonts w:ascii="Arial" w:eastAsia="Calibri" w:hAnsi="Arial" w:cs="Arial"/>
                <w:sz w:val="18"/>
                <w:szCs w:val="18"/>
              </w:rPr>
              <w:t xml:space="preserve"> in Obrazec št. 7 </w:t>
            </w:r>
            <w:r w:rsidR="002474D6">
              <w:rPr>
                <w:rFonts w:ascii="Arial" w:eastAsia="Calibri" w:hAnsi="Arial" w:cs="Arial"/>
                <w:sz w:val="18"/>
                <w:szCs w:val="18"/>
              </w:rPr>
              <w:t xml:space="preserve"> </w:t>
            </w:r>
          </w:p>
        </w:tc>
      </w:tr>
      <w:tr w:rsidR="009F139A" w:rsidRPr="009F139A" w14:paraId="304A1A18" w14:textId="77777777" w:rsidTr="006301FA">
        <w:trPr>
          <w:trHeight w:val="299"/>
        </w:trPr>
        <w:tc>
          <w:tcPr>
            <w:tcW w:w="100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29862E" w14:textId="77777777" w:rsidR="009F139A" w:rsidRPr="009F139A" w:rsidRDefault="009F139A" w:rsidP="009F139A">
            <w:pPr>
              <w:spacing w:after="200" w:line="276" w:lineRule="auto"/>
              <w:jc w:val="center"/>
            </w:pPr>
            <w:r w:rsidRPr="009F139A">
              <w:rPr>
                <w:rFonts w:ascii="Arial" w:hAnsi="Arial" w:cs="Arial"/>
                <w:color w:val="000000"/>
                <w:position w:val="-2"/>
                <w:sz w:val="18"/>
                <w:szCs w:val="18"/>
              </w:rPr>
              <w:t>NAVODILO / OPOMBA</w:t>
            </w:r>
          </w:p>
        </w:tc>
        <w:tc>
          <w:tcPr>
            <w:tcW w:w="399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0D5387" w14:textId="537819FB" w:rsidR="009F139A" w:rsidRPr="0029708E" w:rsidRDefault="0029708E" w:rsidP="00DD09C2">
            <w:pPr>
              <w:jc w:val="both"/>
              <w:textAlignment w:val="center"/>
              <w:rPr>
                <w:rFonts w:ascii="Arial" w:eastAsia="Calibri" w:hAnsi="Arial" w:cs="Arial"/>
                <w:bCs/>
                <w:color w:val="000000" w:themeColor="text1"/>
                <w:sz w:val="18"/>
                <w:szCs w:val="18"/>
              </w:rPr>
            </w:pPr>
            <w:r w:rsidRPr="0029708E">
              <w:rPr>
                <w:rFonts w:ascii="Arial" w:eastAsia="Calibri" w:hAnsi="Arial" w:cs="Arial"/>
                <w:bCs/>
                <w:color w:val="000000" w:themeColor="text1"/>
                <w:sz w:val="18"/>
                <w:szCs w:val="18"/>
              </w:rPr>
              <w:t>Na zahtevo naročnika mora predložiti tudi druga dokazila (pogodbe, ki dokaz</w:t>
            </w:r>
            <w:r w:rsidR="00DD09C2">
              <w:rPr>
                <w:rFonts w:ascii="Arial" w:eastAsia="Calibri" w:hAnsi="Arial" w:cs="Arial"/>
                <w:bCs/>
                <w:color w:val="000000" w:themeColor="text1"/>
                <w:sz w:val="18"/>
                <w:szCs w:val="18"/>
              </w:rPr>
              <w:t>ujejo, da razpolaga s kadrom)</w:t>
            </w:r>
          </w:p>
        </w:tc>
      </w:tr>
      <w:tr w:rsidR="009F139A" w:rsidRPr="009F139A" w14:paraId="28AEA800" w14:textId="77777777" w:rsidTr="006301FA">
        <w:trPr>
          <w:trHeight w:val="419"/>
        </w:trPr>
        <w:tc>
          <w:tcPr>
            <w:tcW w:w="100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D7D01B" w14:textId="77777777" w:rsidR="009F139A" w:rsidRPr="009F139A" w:rsidRDefault="009F139A" w:rsidP="009F139A">
            <w:pPr>
              <w:spacing w:after="200" w:line="276" w:lineRule="auto"/>
              <w:jc w:val="center"/>
            </w:pPr>
            <w:r w:rsidRPr="009F139A">
              <w:rPr>
                <w:rFonts w:ascii="Arial" w:hAnsi="Arial" w:cs="Arial"/>
                <w:color w:val="000000"/>
                <w:position w:val="-2"/>
                <w:sz w:val="18"/>
                <w:szCs w:val="18"/>
              </w:rPr>
              <w:lastRenderedPageBreak/>
              <w:t>Partnerji v skupni ponudbi</w:t>
            </w:r>
          </w:p>
        </w:tc>
        <w:tc>
          <w:tcPr>
            <w:tcW w:w="399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5756ED" w14:textId="77777777" w:rsidR="009F139A" w:rsidRPr="009F139A" w:rsidRDefault="009F139A" w:rsidP="009F139A">
            <w:pPr>
              <w:spacing w:before="135" w:after="135" w:line="276" w:lineRule="auto"/>
              <w:jc w:val="both"/>
              <w:textAlignment w:val="center"/>
            </w:pPr>
            <w:r w:rsidRPr="009F139A">
              <w:rPr>
                <w:rFonts w:ascii="Arial" w:hAnsi="Arial" w:cs="Arial"/>
                <w:color w:val="000000"/>
                <w:position w:val="-2"/>
                <w:sz w:val="18"/>
                <w:szCs w:val="18"/>
              </w:rPr>
              <w:t>KUMULATIVNO izpolnjevanje pogoja</w:t>
            </w:r>
          </w:p>
        </w:tc>
      </w:tr>
      <w:tr w:rsidR="009F139A" w:rsidRPr="009F139A" w14:paraId="653837EE" w14:textId="77777777" w:rsidTr="006301FA">
        <w:trPr>
          <w:trHeight w:val="323"/>
        </w:trPr>
        <w:tc>
          <w:tcPr>
            <w:tcW w:w="100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6FE30A" w14:textId="77777777" w:rsidR="009F139A" w:rsidRPr="009F139A" w:rsidRDefault="009F139A" w:rsidP="009F139A">
            <w:pPr>
              <w:spacing w:after="200" w:line="276" w:lineRule="auto"/>
              <w:jc w:val="center"/>
            </w:pPr>
            <w:r w:rsidRPr="009F139A">
              <w:rPr>
                <w:rFonts w:ascii="Arial" w:hAnsi="Arial" w:cs="Arial"/>
                <w:color w:val="000000"/>
                <w:position w:val="-2"/>
                <w:sz w:val="18"/>
                <w:szCs w:val="18"/>
              </w:rPr>
              <w:t>Podizvajalci</w:t>
            </w:r>
          </w:p>
        </w:tc>
        <w:tc>
          <w:tcPr>
            <w:tcW w:w="399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65C4B6" w14:textId="77777777" w:rsidR="009F139A" w:rsidRPr="009F139A" w:rsidRDefault="009F139A" w:rsidP="009F139A">
            <w:pPr>
              <w:spacing w:before="135" w:after="135" w:line="276" w:lineRule="auto"/>
              <w:jc w:val="both"/>
              <w:textAlignment w:val="center"/>
              <w:rPr>
                <w:rFonts w:ascii="Arial" w:hAnsi="Arial" w:cs="Arial"/>
                <w:sz w:val="18"/>
                <w:szCs w:val="18"/>
              </w:rPr>
            </w:pPr>
            <w:r w:rsidRPr="009F139A">
              <w:rPr>
                <w:rFonts w:ascii="Arial" w:hAnsi="Arial" w:cs="Arial"/>
                <w:color w:val="000000"/>
                <w:position w:val="-2"/>
                <w:sz w:val="18"/>
                <w:szCs w:val="18"/>
              </w:rPr>
              <w:t>KUMULATIVNO izpolnjevanje pogoja</w:t>
            </w:r>
          </w:p>
        </w:tc>
      </w:tr>
    </w:tbl>
    <w:p w14:paraId="7CE2B1F9" w14:textId="77777777" w:rsidR="00513CF9" w:rsidRDefault="00513CF9" w:rsidP="003C531A"/>
    <w:tbl>
      <w:tblPr>
        <w:tblStyle w:val="NormalTablePHPDOCX1"/>
        <w:tblpPr w:leftFromText="141" w:rightFromText="141" w:vertAnchor="text" w:horzAnchor="margin" w:tblpY="89"/>
        <w:tblW w:w="8925" w:type="dxa"/>
        <w:tblLook w:val="04A0" w:firstRow="1" w:lastRow="0" w:firstColumn="1" w:lastColumn="0" w:noHBand="0" w:noVBand="1"/>
      </w:tblPr>
      <w:tblGrid>
        <w:gridCol w:w="1787"/>
        <w:gridCol w:w="7138"/>
      </w:tblGrid>
      <w:tr w:rsidR="00235019" w:rsidRPr="009F139A" w14:paraId="70CE9914" w14:textId="77777777" w:rsidTr="002235F7">
        <w:trPr>
          <w:trHeight w:val="1186"/>
        </w:trPr>
        <w:tc>
          <w:tcPr>
            <w:tcW w:w="1001"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7362612C" w14:textId="160084E6" w:rsidR="00235019" w:rsidRPr="009F139A" w:rsidRDefault="00235019" w:rsidP="006B3225">
            <w:pPr>
              <w:spacing w:after="200" w:line="276" w:lineRule="auto"/>
              <w:jc w:val="center"/>
            </w:pPr>
            <w:r>
              <w:rPr>
                <w:rFonts w:ascii="Arial" w:hAnsi="Arial" w:cs="Arial"/>
                <w:b/>
                <w:bCs/>
                <w:color w:val="FFFFFF"/>
                <w:position w:val="-2"/>
                <w:sz w:val="18"/>
                <w:szCs w:val="18"/>
              </w:rPr>
              <w:t>POGOJ 3</w:t>
            </w:r>
            <w:r w:rsidRPr="009F139A">
              <w:rPr>
                <w:rFonts w:ascii="Arial" w:hAnsi="Arial" w:cs="Arial"/>
                <w:b/>
                <w:bCs/>
                <w:color w:val="FFFFFF"/>
                <w:position w:val="-2"/>
                <w:sz w:val="18"/>
                <w:szCs w:val="18"/>
              </w:rPr>
              <w:br/>
            </w:r>
            <w:r w:rsidR="006B3225">
              <w:rPr>
                <w:rFonts w:asciiTheme="minorBidi" w:hAnsiTheme="minorBidi"/>
                <w:b/>
                <w:bCs/>
                <w:color w:val="FFFFFF" w:themeColor="background1"/>
                <w:sz w:val="18"/>
                <w:szCs w:val="18"/>
              </w:rPr>
              <w:t>Standardi</w:t>
            </w:r>
          </w:p>
        </w:tc>
        <w:tc>
          <w:tcPr>
            <w:tcW w:w="399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59B8B0" w14:textId="77777777" w:rsidR="009C1364" w:rsidRDefault="006B3225" w:rsidP="009C1364">
            <w:pPr>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Ponudnik mora</w:t>
            </w:r>
            <w:r w:rsidR="009C1364">
              <w:rPr>
                <w:rFonts w:ascii="Arial" w:eastAsia="Calibri" w:hAnsi="Arial" w:cs="Arial"/>
                <w:bCs/>
                <w:color w:val="000000" w:themeColor="text1"/>
                <w:sz w:val="18"/>
                <w:szCs w:val="18"/>
              </w:rPr>
              <w:t xml:space="preserve"> </w:t>
            </w:r>
            <w:r>
              <w:rPr>
                <w:rFonts w:ascii="Arial" w:eastAsia="Calibri" w:hAnsi="Arial" w:cs="Arial"/>
                <w:bCs/>
                <w:color w:val="000000" w:themeColor="text1"/>
                <w:sz w:val="18"/>
                <w:szCs w:val="18"/>
              </w:rPr>
              <w:t>imeti</w:t>
            </w:r>
            <w:r w:rsidR="009C1364">
              <w:rPr>
                <w:rFonts w:ascii="Arial" w:eastAsia="Calibri" w:hAnsi="Arial" w:cs="Arial"/>
                <w:bCs/>
                <w:color w:val="000000" w:themeColor="text1"/>
                <w:sz w:val="18"/>
                <w:szCs w:val="18"/>
              </w:rPr>
              <w:t xml:space="preserve">: </w:t>
            </w:r>
          </w:p>
          <w:p w14:paraId="00E42316" w14:textId="77777777" w:rsidR="009C1364" w:rsidRDefault="009C1364" w:rsidP="009C1364">
            <w:pPr>
              <w:jc w:val="both"/>
              <w:rPr>
                <w:rFonts w:ascii="Arial" w:eastAsia="Calibri" w:hAnsi="Arial" w:cs="Arial"/>
                <w:bCs/>
                <w:color w:val="000000" w:themeColor="text1"/>
                <w:sz w:val="18"/>
                <w:szCs w:val="18"/>
              </w:rPr>
            </w:pPr>
          </w:p>
          <w:p w14:paraId="2D9BD8C6" w14:textId="77777777" w:rsidR="00E335BA" w:rsidRDefault="00076CE0" w:rsidP="00076CE0">
            <w:pPr>
              <w:pStyle w:val="Odstavekseznama"/>
              <w:numPr>
                <w:ilvl w:val="0"/>
                <w:numId w:val="34"/>
              </w:numPr>
              <w:rPr>
                <w:rFonts w:ascii="Arial" w:hAnsi="Arial" w:cs="Arial"/>
                <w:sz w:val="18"/>
                <w:szCs w:val="18"/>
              </w:rPr>
            </w:pPr>
            <w:r w:rsidRPr="00E335BA">
              <w:rPr>
                <w:rFonts w:ascii="Arial" w:hAnsi="Arial" w:cs="Arial"/>
                <w:sz w:val="18"/>
                <w:szCs w:val="18"/>
              </w:rPr>
              <w:t>za kovinsko konstrukcijo certifikat za izvedbo jeklenih konstrukcij v skladu s SIST EN 1090-1 ali SIST EN 1090-2, izvedbeni razred EXC 3,</w:t>
            </w:r>
          </w:p>
          <w:p w14:paraId="197EF865" w14:textId="4974C230" w:rsidR="00076CE0" w:rsidRPr="00E335BA" w:rsidRDefault="00076CE0" w:rsidP="00076CE0">
            <w:pPr>
              <w:pStyle w:val="Odstavekseznama"/>
              <w:numPr>
                <w:ilvl w:val="0"/>
                <w:numId w:val="34"/>
              </w:numPr>
              <w:rPr>
                <w:rFonts w:ascii="Arial" w:hAnsi="Arial" w:cs="Arial"/>
                <w:sz w:val="18"/>
                <w:szCs w:val="18"/>
              </w:rPr>
            </w:pPr>
            <w:r w:rsidRPr="00E335BA">
              <w:rPr>
                <w:rFonts w:ascii="Arial" w:hAnsi="Arial" w:cs="Arial"/>
                <w:sz w:val="18"/>
                <w:szCs w:val="18"/>
              </w:rPr>
              <w:t>zaposlena najmanj 2 varilca s certifikatom o usposobljenosti ISO 9606-1 135 P FW FM1 S t12 PB ml</w:t>
            </w:r>
          </w:p>
          <w:p w14:paraId="012AAECD" w14:textId="42C687F2" w:rsidR="009C1364" w:rsidRPr="00782140" w:rsidRDefault="006B3225" w:rsidP="00782140">
            <w:pPr>
              <w:pStyle w:val="Odstavekseznama"/>
              <w:numPr>
                <w:ilvl w:val="0"/>
                <w:numId w:val="30"/>
              </w:numPr>
              <w:jc w:val="both"/>
              <w:rPr>
                <w:rFonts w:ascii="Arial" w:eastAsia="Calibri" w:hAnsi="Arial" w:cs="Arial"/>
                <w:bCs/>
                <w:color w:val="000000" w:themeColor="text1"/>
                <w:sz w:val="18"/>
                <w:szCs w:val="18"/>
              </w:rPr>
            </w:pPr>
            <w:r w:rsidRPr="00782140">
              <w:rPr>
                <w:rFonts w:ascii="Arial" w:eastAsia="Calibri" w:hAnsi="Arial" w:cs="Arial"/>
                <w:bCs/>
                <w:color w:val="000000" w:themeColor="text1"/>
                <w:sz w:val="18"/>
                <w:szCs w:val="18"/>
              </w:rPr>
              <w:t>certificiran proizvodni obrat skladno s SIST SN 1090-2:2018</w:t>
            </w:r>
            <w:r w:rsidR="009C1364" w:rsidRPr="00782140">
              <w:rPr>
                <w:rFonts w:ascii="Arial" w:eastAsia="Calibri" w:hAnsi="Arial" w:cs="Arial"/>
                <w:bCs/>
                <w:color w:val="000000" w:themeColor="text1"/>
                <w:sz w:val="18"/>
                <w:szCs w:val="18"/>
              </w:rPr>
              <w:t xml:space="preserve"> za način varjenja 135 in 1113</w:t>
            </w:r>
          </w:p>
          <w:p w14:paraId="016A09B2" w14:textId="6BF7FD4C" w:rsidR="001A6CF6" w:rsidRPr="00782140" w:rsidRDefault="001A6CF6" w:rsidP="00782140">
            <w:pPr>
              <w:pStyle w:val="Odstavekseznama"/>
              <w:numPr>
                <w:ilvl w:val="0"/>
                <w:numId w:val="30"/>
              </w:numPr>
              <w:jc w:val="both"/>
              <w:rPr>
                <w:rFonts w:ascii="Arial" w:eastAsia="Calibri" w:hAnsi="Arial" w:cs="Arial"/>
                <w:bCs/>
                <w:color w:val="000000" w:themeColor="text1"/>
                <w:sz w:val="18"/>
                <w:szCs w:val="18"/>
              </w:rPr>
            </w:pPr>
            <w:r w:rsidRPr="00782140">
              <w:rPr>
                <w:rFonts w:ascii="Arial" w:eastAsia="Calibri" w:hAnsi="Arial" w:cs="Arial"/>
                <w:bCs/>
                <w:color w:val="000000" w:themeColor="text1"/>
                <w:sz w:val="18"/>
                <w:szCs w:val="18"/>
              </w:rPr>
              <w:t>certifikat za varjenje skladno s standardom EN ISO 3834-2</w:t>
            </w:r>
          </w:p>
          <w:p w14:paraId="2036C920" w14:textId="6435B0C6" w:rsidR="00793E39" w:rsidRPr="00E335BA" w:rsidRDefault="00793E39" w:rsidP="00E335BA">
            <w:pPr>
              <w:jc w:val="both"/>
              <w:rPr>
                <w:rFonts w:ascii="Arial" w:eastAsia="Calibri" w:hAnsi="Arial" w:cs="Arial"/>
                <w:bCs/>
                <w:color w:val="000000" w:themeColor="text1"/>
                <w:sz w:val="18"/>
                <w:szCs w:val="18"/>
              </w:rPr>
            </w:pPr>
          </w:p>
        </w:tc>
      </w:tr>
      <w:tr w:rsidR="00235019" w:rsidRPr="009F139A" w14:paraId="165598A0" w14:textId="77777777" w:rsidTr="002235F7">
        <w:trPr>
          <w:trHeight w:val="357"/>
        </w:trPr>
        <w:tc>
          <w:tcPr>
            <w:tcW w:w="100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D386E8" w14:textId="770F2E8C" w:rsidR="00235019" w:rsidRPr="00D91903" w:rsidRDefault="00235019" w:rsidP="00141714">
            <w:pPr>
              <w:spacing w:after="200" w:line="276" w:lineRule="auto"/>
              <w:jc w:val="center"/>
            </w:pPr>
            <w:r w:rsidRPr="00D91903">
              <w:rPr>
                <w:rFonts w:ascii="Arial" w:hAnsi="Arial" w:cs="Arial"/>
                <w:color w:val="000000"/>
                <w:position w:val="-2"/>
                <w:sz w:val="18"/>
                <w:szCs w:val="18"/>
              </w:rPr>
              <w:t>DOKAZILO</w:t>
            </w:r>
          </w:p>
        </w:tc>
        <w:tc>
          <w:tcPr>
            <w:tcW w:w="399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6FD0C3" w14:textId="0A3FF225" w:rsidR="00667E66" w:rsidRPr="00667E66" w:rsidRDefault="006B3225" w:rsidP="006B3225">
            <w:pPr>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 xml:space="preserve">Kopije certifikatov (razvidna mora biti tudi veljavnost). </w:t>
            </w:r>
          </w:p>
          <w:p w14:paraId="0DEB48D4" w14:textId="287EEA84" w:rsidR="00235019" w:rsidRPr="009F139A" w:rsidRDefault="00235019" w:rsidP="00141714">
            <w:pPr>
              <w:jc w:val="both"/>
              <w:rPr>
                <w:rFonts w:ascii="Calibri" w:eastAsia="Calibri" w:hAnsi="Calibri" w:cs="Times New Roman"/>
              </w:rPr>
            </w:pPr>
          </w:p>
        </w:tc>
      </w:tr>
      <w:tr w:rsidR="00235019" w:rsidRPr="009F139A" w14:paraId="00C8E8C6" w14:textId="77777777" w:rsidTr="002235F7">
        <w:trPr>
          <w:trHeight w:val="506"/>
        </w:trPr>
        <w:tc>
          <w:tcPr>
            <w:tcW w:w="100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CD0106" w14:textId="77777777" w:rsidR="00235019" w:rsidRPr="009F139A" w:rsidRDefault="00235019" w:rsidP="00141714">
            <w:pPr>
              <w:spacing w:after="200" w:line="276" w:lineRule="auto"/>
              <w:jc w:val="center"/>
            </w:pPr>
            <w:r w:rsidRPr="009F139A">
              <w:rPr>
                <w:rFonts w:ascii="Arial" w:hAnsi="Arial" w:cs="Arial"/>
                <w:color w:val="000000"/>
                <w:position w:val="-2"/>
                <w:sz w:val="18"/>
                <w:szCs w:val="18"/>
              </w:rPr>
              <w:t>NAVODILO / OPOMBA</w:t>
            </w:r>
          </w:p>
        </w:tc>
        <w:tc>
          <w:tcPr>
            <w:tcW w:w="399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AD274A" w14:textId="7DF7D46F" w:rsidR="00235019" w:rsidRPr="005A36D5" w:rsidRDefault="00046358" w:rsidP="00141714">
            <w:pPr>
              <w:spacing w:after="200" w:line="276" w:lineRule="auto"/>
              <w:jc w:val="both"/>
              <w:textAlignment w:val="center"/>
              <w:rPr>
                <w:rFonts w:asciiTheme="minorBidi" w:hAnsiTheme="minorBidi"/>
                <w:sz w:val="18"/>
                <w:szCs w:val="18"/>
              </w:rPr>
            </w:pPr>
            <w:r>
              <w:rPr>
                <w:rFonts w:asciiTheme="minorBidi" w:hAnsiTheme="minorBidi"/>
                <w:sz w:val="18"/>
                <w:szCs w:val="18"/>
              </w:rPr>
              <w:t>/</w:t>
            </w:r>
            <w:r w:rsidR="00465D3B">
              <w:rPr>
                <w:rFonts w:asciiTheme="minorBidi" w:hAnsiTheme="minorBidi"/>
                <w:sz w:val="18"/>
                <w:szCs w:val="18"/>
              </w:rPr>
              <w:t xml:space="preserve"> </w:t>
            </w:r>
          </w:p>
        </w:tc>
      </w:tr>
      <w:tr w:rsidR="00235019" w:rsidRPr="009F139A" w14:paraId="3A894FCC" w14:textId="77777777" w:rsidTr="002235F7">
        <w:trPr>
          <w:trHeight w:val="512"/>
        </w:trPr>
        <w:tc>
          <w:tcPr>
            <w:tcW w:w="100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96B1D2" w14:textId="77777777" w:rsidR="00235019" w:rsidRPr="009F139A" w:rsidRDefault="00235019" w:rsidP="00141714">
            <w:pPr>
              <w:spacing w:after="200" w:line="276" w:lineRule="auto"/>
              <w:jc w:val="center"/>
            </w:pPr>
            <w:r w:rsidRPr="009F139A">
              <w:rPr>
                <w:rFonts w:ascii="Arial" w:hAnsi="Arial" w:cs="Arial"/>
                <w:color w:val="000000"/>
                <w:position w:val="-2"/>
                <w:sz w:val="18"/>
                <w:szCs w:val="18"/>
              </w:rPr>
              <w:t>Partnerji v skupni ponudbi</w:t>
            </w:r>
          </w:p>
        </w:tc>
        <w:tc>
          <w:tcPr>
            <w:tcW w:w="399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30A07A" w14:textId="77777777" w:rsidR="00235019" w:rsidRPr="009F139A" w:rsidRDefault="00235019" w:rsidP="00141714">
            <w:pPr>
              <w:spacing w:before="135" w:after="135" w:line="276" w:lineRule="auto"/>
              <w:jc w:val="both"/>
              <w:textAlignment w:val="center"/>
            </w:pPr>
            <w:r w:rsidRPr="009F139A">
              <w:rPr>
                <w:rFonts w:ascii="Arial" w:hAnsi="Arial" w:cs="Arial"/>
                <w:color w:val="000000"/>
                <w:position w:val="-2"/>
                <w:sz w:val="18"/>
                <w:szCs w:val="18"/>
              </w:rPr>
              <w:t>KUMULATIVNO izpolnjevanje pogoja</w:t>
            </w:r>
          </w:p>
        </w:tc>
      </w:tr>
      <w:tr w:rsidR="00235019" w:rsidRPr="009F139A" w14:paraId="0297934F" w14:textId="77777777" w:rsidTr="002235F7">
        <w:trPr>
          <w:trHeight w:val="377"/>
        </w:trPr>
        <w:tc>
          <w:tcPr>
            <w:tcW w:w="100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C71908" w14:textId="77777777" w:rsidR="00235019" w:rsidRPr="009F139A" w:rsidRDefault="00235019" w:rsidP="00141714">
            <w:pPr>
              <w:spacing w:after="200" w:line="276" w:lineRule="auto"/>
              <w:jc w:val="center"/>
            </w:pPr>
            <w:r w:rsidRPr="009F139A">
              <w:rPr>
                <w:rFonts w:ascii="Arial" w:hAnsi="Arial" w:cs="Arial"/>
                <w:color w:val="000000"/>
                <w:position w:val="-2"/>
                <w:sz w:val="18"/>
                <w:szCs w:val="18"/>
              </w:rPr>
              <w:t>Podizvajalci</w:t>
            </w:r>
          </w:p>
        </w:tc>
        <w:tc>
          <w:tcPr>
            <w:tcW w:w="399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180C2B" w14:textId="77777777" w:rsidR="00235019" w:rsidRPr="009F139A" w:rsidRDefault="00235019" w:rsidP="00141714">
            <w:pPr>
              <w:spacing w:before="135" w:after="135" w:line="276" w:lineRule="auto"/>
              <w:jc w:val="both"/>
              <w:textAlignment w:val="center"/>
              <w:rPr>
                <w:rFonts w:ascii="Arial" w:hAnsi="Arial" w:cs="Arial"/>
                <w:sz w:val="18"/>
                <w:szCs w:val="18"/>
              </w:rPr>
            </w:pPr>
            <w:r w:rsidRPr="009F139A">
              <w:rPr>
                <w:rFonts w:ascii="Arial" w:hAnsi="Arial" w:cs="Arial"/>
                <w:color w:val="000000"/>
                <w:position w:val="-2"/>
                <w:sz w:val="18"/>
                <w:szCs w:val="18"/>
              </w:rPr>
              <w:t>KUMULATIVNO izpolnjevanje pogoja</w:t>
            </w:r>
          </w:p>
        </w:tc>
      </w:tr>
    </w:tbl>
    <w:p w14:paraId="7EC8C53A" w14:textId="77777777" w:rsidR="00345E8A" w:rsidRDefault="00345E8A" w:rsidP="003C531A"/>
    <w:tbl>
      <w:tblPr>
        <w:tblStyle w:val="NormalTablePHPDOCX1"/>
        <w:tblpPr w:leftFromText="141" w:rightFromText="141" w:vertAnchor="text" w:horzAnchor="margin" w:tblpY="89"/>
        <w:tblW w:w="8925" w:type="dxa"/>
        <w:tblLook w:val="04A0" w:firstRow="1" w:lastRow="0" w:firstColumn="1" w:lastColumn="0" w:noHBand="0" w:noVBand="1"/>
      </w:tblPr>
      <w:tblGrid>
        <w:gridCol w:w="1987"/>
        <w:gridCol w:w="6938"/>
      </w:tblGrid>
      <w:tr w:rsidR="00345E8A" w:rsidRPr="009F139A" w14:paraId="40DAE119" w14:textId="77777777" w:rsidTr="00A70C59">
        <w:trPr>
          <w:trHeight w:val="1186"/>
        </w:trPr>
        <w:tc>
          <w:tcPr>
            <w:tcW w:w="1113"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68699F29" w14:textId="52DA35A2" w:rsidR="00345E8A" w:rsidRPr="009F139A" w:rsidRDefault="00345E8A" w:rsidP="00345E8A">
            <w:pPr>
              <w:spacing w:after="200" w:line="276" w:lineRule="auto"/>
              <w:jc w:val="center"/>
            </w:pPr>
            <w:r>
              <w:rPr>
                <w:rFonts w:ascii="Arial" w:hAnsi="Arial" w:cs="Arial"/>
                <w:b/>
                <w:bCs/>
                <w:color w:val="FFFFFF"/>
                <w:position w:val="-2"/>
                <w:sz w:val="18"/>
                <w:szCs w:val="18"/>
              </w:rPr>
              <w:t>POGOJ 4</w:t>
            </w:r>
            <w:r w:rsidRPr="009F139A">
              <w:rPr>
                <w:rFonts w:ascii="Arial" w:hAnsi="Arial" w:cs="Arial"/>
                <w:b/>
                <w:bCs/>
                <w:color w:val="FFFFFF"/>
                <w:position w:val="-2"/>
                <w:sz w:val="18"/>
                <w:szCs w:val="18"/>
              </w:rPr>
              <w:br/>
            </w:r>
          </w:p>
        </w:tc>
        <w:tc>
          <w:tcPr>
            <w:tcW w:w="388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E47149" w14:textId="594B8A2A" w:rsidR="00345E8A" w:rsidRPr="006B164B" w:rsidRDefault="00345E8A" w:rsidP="00345E8A">
            <w:pPr>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Ponudnik mora biti sposoben izvesti gradnjo, ki je predmet naročila, po izdelanem terminskem planu</w:t>
            </w:r>
            <w:r w:rsidR="00AA745A">
              <w:rPr>
                <w:rFonts w:ascii="Arial" w:eastAsia="Calibri" w:hAnsi="Arial" w:cs="Arial"/>
                <w:bCs/>
                <w:color w:val="000000" w:themeColor="text1"/>
                <w:sz w:val="18"/>
                <w:szCs w:val="18"/>
              </w:rPr>
              <w:t>.</w:t>
            </w:r>
          </w:p>
        </w:tc>
      </w:tr>
      <w:tr w:rsidR="00345E8A" w:rsidRPr="009F139A" w14:paraId="3A1DD2FB" w14:textId="77777777" w:rsidTr="00A70C59">
        <w:trPr>
          <w:trHeight w:val="357"/>
        </w:trPr>
        <w:tc>
          <w:tcPr>
            <w:tcW w:w="111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FA655C" w14:textId="77777777" w:rsidR="00345E8A" w:rsidRPr="00D91903" w:rsidRDefault="00345E8A" w:rsidP="0051093B">
            <w:pPr>
              <w:spacing w:after="200" w:line="276" w:lineRule="auto"/>
              <w:jc w:val="center"/>
            </w:pPr>
            <w:r w:rsidRPr="00D91903">
              <w:rPr>
                <w:rFonts w:ascii="Arial" w:hAnsi="Arial" w:cs="Arial"/>
                <w:color w:val="000000"/>
                <w:position w:val="-2"/>
                <w:sz w:val="18"/>
                <w:szCs w:val="18"/>
              </w:rPr>
              <w:t>DOKAZILO</w:t>
            </w:r>
          </w:p>
        </w:tc>
        <w:tc>
          <w:tcPr>
            <w:tcW w:w="388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6BD8D0" w14:textId="5ABA9E7E" w:rsidR="00847785" w:rsidRDefault="00345E8A" w:rsidP="00847785">
            <w:pPr>
              <w:jc w:val="both"/>
              <w:rPr>
                <w:rFonts w:ascii="Arial" w:eastAsia="Calibri" w:hAnsi="Arial" w:cs="Arial"/>
                <w:color w:val="000000"/>
                <w:position w:val="-2"/>
                <w:sz w:val="18"/>
                <w:szCs w:val="18"/>
              </w:rPr>
            </w:pPr>
            <w:r w:rsidRPr="00332CC3">
              <w:rPr>
                <w:rFonts w:ascii="Arial" w:hAnsi="Arial" w:cs="Arial"/>
                <w:color w:val="000000"/>
                <w:position w:val="-2"/>
                <w:sz w:val="18"/>
                <w:szCs w:val="18"/>
              </w:rPr>
              <w:t xml:space="preserve">INFORMACIJA ZA UGOTAVLJANJE SPOSOBNOSTI: Enotni evropski dokument v </w:t>
            </w:r>
            <w:r w:rsidRPr="005E7FE3">
              <w:rPr>
                <w:rFonts w:ascii="Arial" w:hAnsi="Arial" w:cs="Arial"/>
                <w:color w:val="000000"/>
                <w:position w:val="-2"/>
                <w:sz w:val="18"/>
                <w:szCs w:val="18"/>
              </w:rPr>
              <w:t xml:space="preserve">zvezi z oddajo javnega naročila – ESPD, ki ga gospodarski subjekt izpolni na spletni strani </w:t>
            </w:r>
            <w:hyperlink r:id="rId49" w:history="1">
              <w:r w:rsidR="00D60E13" w:rsidRPr="005E7FE3">
                <w:rPr>
                  <w:rStyle w:val="Hiperpovezava"/>
                  <w:rFonts w:ascii="Arial" w:hAnsi="Arial" w:cs="Arial"/>
                  <w:position w:val="-2"/>
                  <w:sz w:val="18"/>
                  <w:szCs w:val="18"/>
                </w:rPr>
                <w:t>http://www.enarocanje.si/_ESPD/</w:t>
              </w:r>
            </w:hyperlink>
            <w:r w:rsidR="00847785">
              <w:rPr>
                <w:rFonts w:ascii="Arial" w:eastAsia="Calibri" w:hAnsi="Arial" w:cs="Arial"/>
                <w:color w:val="000000"/>
                <w:position w:val="-2"/>
                <w:sz w:val="18"/>
                <w:szCs w:val="18"/>
              </w:rPr>
              <w:t xml:space="preserve">  oz</w:t>
            </w:r>
            <w:r w:rsidR="005E7FE3">
              <w:rPr>
                <w:rFonts w:ascii="Arial" w:eastAsia="Calibri" w:hAnsi="Arial" w:cs="Arial"/>
                <w:color w:val="000000"/>
                <w:position w:val="-2"/>
                <w:sz w:val="18"/>
                <w:szCs w:val="18"/>
              </w:rPr>
              <w:t xml:space="preserve">. </w:t>
            </w:r>
            <w:r w:rsidR="00847785">
              <w:rPr>
                <w:rFonts w:ascii="Arial" w:eastAsia="Calibri" w:hAnsi="Arial" w:cs="Arial"/>
                <w:color w:val="000000"/>
                <w:position w:val="-2"/>
                <w:sz w:val="18"/>
                <w:szCs w:val="18"/>
              </w:rPr>
              <w:t xml:space="preserve">predloga naročnikovega obrazca </w:t>
            </w:r>
            <w:r w:rsidR="00847785" w:rsidRPr="00847785">
              <w:rPr>
                <w:rFonts w:ascii="Arial" w:eastAsia="Calibri" w:hAnsi="Arial" w:cs="Arial"/>
                <w:color w:val="000000"/>
                <w:position w:val="-2"/>
                <w:sz w:val="18"/>
                <w:szCs w:val="18"/>
              </w:rPr>
              <w:t xml:space="preserve">ESPD </w:t>
            </w:r>
          </w:p>
          <w:p w14:paraId="3BCBE34B" w14:textId="77777777" w:rsidR="00847785" w:rsidRDefault="00847785" w:rsidP="00847785">
            <w:pPr>
              <w:jc w:val="both"/>
              <w:rPr>
                <w:rFonts w:eastAsia="Calibri"/>
                <w:color w:val="000000"/>
              </w:rPr>
            </w:pPr>
          </w:p>
          <w:p w14:paraId="7E8E74A5" w14:textId="7A697C20" w:rsidR="00D60E13" w:rsidRPr="00D60E13" w:rsidRDefault="00D60E13" w:rsidP="00847785">
            <w:pPr>
              <w:jc w:val="both"/>
              <w:rPr>
                <w:rFonts w:ascii="Calibri" w:eastAsia="Calibri" w:hAnsi="Calibri" w:cs="Times New Roman"/>
                <w:sz w:val="18"/>
                <w:szCs w:val="18"/>
              </w:rPr>
            </w:pPr>
            <w:r w:rsidRPr="00D60E13">
              <w:rPr>
                <w:rFonts w:ascii="Arial" w:eastAsia="Calibri" w:hAnsi="Arial" w:cs="Arial"/>
                <w:color w:val="000000"/>
                <w:position w:val="-2"/>
                <w:sz w:val="18"/>
                <w:szCs w:val="18"/>
              </w:rPr>
              <w:t xml:space="preserve">Izpolnitev terminskega plana v </w:t>
            </w:r>
            <w:r w:rsidR="00AF056B">
              <w:rPr>
                <w:rFonts w:ascii="Arial" w:eastAsia="Calibri" w:hAnsi="Arial" w:cs="Arial"/>
                <w:color w:val="000000"/>
                <w:position w:val="-2"/>
                <w:sz w:val="18"/>
                <w:szCs w:val="18"/>
              </w:rPr>
              <w:t>vzorcu pogodbe.</w:t>
            </w:r>
          </w:p>
        </w:tc>
      </w:tr>
      <w:tr w:rsidR="00345E8A" w:rsidRPr="009F139A" w14:paraId="702D78A8" w14:textId="77777777" w:rsidTr="00A70C59">
        <w:trPr>
          <w:trHeight w:val="512"/>
        </w:trPr>
        <w:tc>
          <w:tcPr>
            <w:tcW w:w="111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32D455" w14:textId="77777777" w:rsidR="00345E8A" w:rsidRPr="009F139A" w:rsidRDefault="00345E8A" w:rsidP="0051093B">
            <w:pPr>
              <w:spacing w:after="200" w:line="276" w:lineRule="auto"/>
              <w:jc w:val="center"/>
            </w:pPr>
            <w:r w:rsidRPr="009F139A">
              <w:rPr>
                <w:rFonts w:ascii="Arial" w:hAnsi="Arial" w:cs="Arial"/>
                <w:color w:val="000000"/>
                <w:position w:val="-2"/>
                <w:sz w:val="18"/>
                <w:szCs w:val="18"/>
              </w:rPr>
              <w:t>Partnerji v skupni ponudbi</w:t>
            </w:r>
          </w:p>
        </w:tc>
        <w:tc>
          <w:tcPr>
            <w:tcW w:w="388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0886EF" w14:textId="77777777" w:rsidR="00345E8A" w:rsidRPr="009F139A" w:rsidRDefault="00345E8A" w:rsidP="0051093B">
            <w:pPr>
              <w:spacing w:before="135" w:after="135" w:line="276" w:lineRule="auto"/>
              <w:jc w:val="both"/>
              <w:textAlignment w:val="center"/>
            </w:pPr>
            <w:r w:rsidRPr="009F139A">
              <w:rPr>
                <w:rFonts w:ascii="Arial" w:hAnsi="Arial" w:cs="Arial"/>
                <w:color w:val="000000"/>
                <w:position w:val="-2"/>
                <w:sz w:val="18"/>
                <w:szCs w:val="18"/>
              </w:rPr>
              <w:t>KUMULATIVNO izpolnjevanje pogoja</w:t>
            </w:r>
          </w:p>
        </w:tc>
      </w:tr>
      <w:tr w:rsidR="00345E8A" w:rsidRPr="009F139A" w14:paraId="00BF6D60" w14:textId="77777777" w:rsidTr="00A70C59">
        <w:trPr>
          <w:trHeight w:val="377"/>
        </w:trPr>
        <w:tc>
          <w:tcPr>
            <w:tcW w:w="111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7AAC36" w14:textId="77777777" w:rsidR="00345E8A" w:rsidRPr="009F139A" w:rsidRDefault="00345E8A" w:rsidP="0051093B">
            <w:pPr>
              <w:spacing w:after="200" w:line="276" w:lineRule="auto"/>
              <w:jc w:val="center"/>
            </w:pPr>
            <w:r w:rsidRPr="009F139A">
              <w:rPr>
                <w:rFonts w:ascii="Arial" w:hAnsi="Arial" w:cs="Arial"/>
                <w:color w:val="000000"/>
                <w:position w:val="-2"/>
                <w:sz w:val="18"/>
                <w:szCs w:val="18"/>
              </w:rPr>
              <w:t>Podizvajalci</w:t>
            </w:r>
          </w:p>
        </w:tc>
        <w:tc>
          <w:tcPr>
            <w:tcW w:w="388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2D4BBD" w14:textId="77777777" w:rsidR="00345E8A" w:rsidRPr="009F139A" w:rsidRDefault="00345E8A" w:rsidP="0051093B">
            <w:pPr>
              <w:spacing w:before="135" w:after="135" w:line="276" w:lineRule="auto"/>
              <w:jc w:val="both"/>
              <w:textAlignment w:val="center"/>
              <w:rPr>
                <w:rFonts w:ascii="Arial" w:hAnsi="Arial" w:cs="Arial"/>
                <w:sz w:val="18"/>
                <w:szCs w:val="18"/>
              </w:rPr>
            </w:pPr>
            <w:r w:rsidRPr="009F139A">
              <w:rPr>
                <w:rFonts w:ascii="Arial" w:hAnsi="Arial" w:cs="Arial"/>
                <w:color w:val="000000"/>
                <w:position w:val="-2"/>
                <w:sz w:val="18"/>
                <w:szCs w:val="18"/>
              </w:rPr>
              <w:t>KUMULATIVNO izpolnjevanje pogoja</w:t>
            </w:r>
          </w:p>
        </w:tc>
      </w:tr>
    </w:tbl>
    <w:p w14:paraId="2105A812" w14:textId="77777777" w:rsidR="000B0C8B" w:rsidRDefault="000B0C8B" w:rsidP="003C531A"/>
    <w:p w14:paraId="733B8777" w14:textId="4DC8E1A2" w:rsidR="009F298B" w:rsidRPr="009F298B" w:rsidRDefault="00BA2EC5" w:rsidP="009F298B">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t>Finančna zavarovanja</w:t>
      </w:r>
    </w:p>
    <w:tbl>
      <w:tblPr>
        <w:tblStyle w:val="NormalTablePHPDOCX"/>
        <w:tblpPr w:leftFromText="141" w:rightFromText="141" w:vertAnchor="text" w:horzAnchor="margin" w:tblpY="177"/>
        <w:tblW w:w="2560"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4628"/>
      </w:tblGrid>
      <w:tr w:rsidR="00E350E8" w14:paraId="72327099" w14:textId="77777777" w:rsidTr="00141714">
        <w:trPr>
          <w:trHeight w:val="79"/>
        </w:trPr>
        <w:tc>
          <w:tcPr>
            <w:tcW w:w="5000" w:type="pct"/>
            <w:shd w:val="clear" w:color="auto" w:fill="31849B" w:themeFill="accent5" w:themeFillShade="BF"/>
            <w:tcMar>
              <w:top w:w="150" w:type="dxa"/>
              <w:bottom w:w="150" w:type="dxa"/>
            </w:tcMar>
            <w:vAlign w:val="center"/>
          </w:tcPr>
          <w:p w14:paraId="2837728E" w14:textId="77777777" w:rsidR="00E350E8" w:rsidRPr="00B706A1" w:rsidRDefault="00E350E8" w:rsidP="00141714">
            <w:pPr>
              <w:rPr>
                <w:rStyle w:val="Neenpoudarek"/>
                <w:rFonts w:ascii="Arial" w:hAnsi="Arial" w:cs="Arial"/>
                <w:b/>
                <w:i w:val="0"/>
                <w:sz w:val="18"/>
                <w:szCs w:val="18"/>
              </w:rPr>
            </w:pPr>
            <w:r w:rsidRPr="00B4450C">
              <w:rPr>
                <w:rStyle w:val="Neenpoudarek"/>
                <w:rFonts w:ascii="Arial" w:hAnsi="Arial" w:cs="Arial"/>
                <w:b/>
                <w:i w:val="0"/>
                <w:color w:val="FFFFFF" w:themeColor="background1"/>
                <w:sz w:val="18"/>
                <w:szCs w:val="18"/>
              </w:rPr>
              <w:t>Zavarovanje za resnost ponudbe</w:t>
            </w:r>
          </w:p>
        </w:tc>
      </w:tr>
    </w:tbl>
    <w:p w14:paraId="14169492" w14:textId="77777777" w:rsidR="00E350E8" w:rsidRDefault="00E350E8" w:rsidP="00E350E8">
      <w:pPr>
        <w:spacing w:before="225" w:after="225" w:line="240" w:lineRule="auto"/>
        <w:jc w:val="both"/>
        <w:rPr>
          <w:rFonts w:ascii="Arial" w:hAnsi="Arial" w:cs="Arial"/>
          <w:sz w:val="18"/>
          <w:szCs w:val="18"/>
        </w:rPr>
      </w:pPr>
    </w:p>
    <w:p w14:paraId="414E6999" w14:textId="77777777" w:rsidR="00E350E8" w:rsidRDefault="00E350E8" w:rsidP="00E350E8">
      <w:pPr>
        <w:spacing w:before="225" w:after="225" w:line="240" w:lineRule="auto"/>
        <w:jc w:val="both"/>
        <w:rPr>
          <w:rFonts w:ascii="Arial" w:hAnsi="Arial" w:cs="Arial"/>
          <w:sz w:val="18"/>
          <w:szCs w:val="18"/>
        </w:rPr>
      </w:pPr>
    </w:p>
    <w:p w14:paraId="7835F423" w14:textId="77777777" w:rsidR="00E350E8" w:rsidRPr="008312B2" w:rsidRDefault="00E350E8" w:rsidP="00E350E8">
      <w:pPr>
        <w:spacing w:before="225" w:after="225" w:line="240" w:lineRule="auto"/>
        <w:jc w:val="both"/>
        <w:rPr>
          <w:rFonts w:ascii="Arial" w:hAnsi="Arial" w:cs="Arial"/>
          <w:sz w:val="18"/>
          <w:szCs w:val="18"/>
        </w:rPr>
      </w:pPr>
      <w:r w:rsidRPr="008312B2">
        <w:rPr>
          <w:rFonts w:ascii="Arial" w:hAnsi="Arial" w:cs="Arial"/>
          <w:sz w:val="18"/>
          <w:szCs w:val="18"/>
        </w:rPr>
        <w:t xml:space="preserve">Ni zahtevano. </w:t>
      </w:r>
    </w:p>
    <w:tbl>
      <w:tblPr>
        <w:tblStyle w:val="NormalTablePHPDOCX"/>
        <w:tblW w:w="2855"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5162"/>
      </w:tblGrid>
      <w:tr w:rsidR="00E350E8" w14:paraId="669F847B" w14:textId="77777777" w:rsidTr="00141714">
        <w:trPr>
          <w:trHeight w:val="6"/>
        </w:trPr>
        <w:tc>
          <w:tcPr>
            <w:tcW w:w="5000" w:type="pct"/>
            <w:shd w:val="clear" w:color="auto" w:fill="31849B" w:themeFill="accent5" w:themeFillShade="BF"/>
            <w:tcMar>
              <w:top w:w="150" w:type="dxa"/>
              <w:bottom w:w="150" w:type="dxa"/>
            </w:tcMar>
            <w:vAlign w:val="center"/>
          </w:tcPr>
          <w:p w14:paraId="48E3CF96" w14:textId="77777777" w:rsidR="00E350E8" w:rsidRPr="00B706A1" w:rsidRDefault="00E350E8" w:rsidP="00141714">
            <w:pPr>
              <w:rPr>
                <w:rStyle w:val="Neenpoudarek"/>
                <w:rFonts w:ascii="Arial" w:hAnsi="Arial" w:cs="Arial"/>
                <w:b/>
                <w:i w:val="0"/>
                <w:sz w:val="18"/>
                <w:szCs w:val="18"/>
              </w:rPr>
            </w:pPr>
            <w:r w:rsidRPr="00B4450C">
              <w:rPr>
                <w:rStyle w:val="Neenpoudarek"/>
                <w:rFonts w:ascii="Arial" w:hAnsi="Arial" w:cs="Arial"/>
                <w:b/>
                <w:i w:val="0"/>
                <w:color w:val="FFFFFF" w:themeColor="background1"/>
                <w:sz w:val="18"/>
                <w:szCs w:val="18"/>
              </w:rPr>
              <w:t>Zavarovanje za dobro izvedbo pogodbenih obveznosti</w:t>
            </w:r>
          </w:p>
        </w:tc>
      </w:tr>
    </w:tbl>
    <w:p w14:paraId="10AA5E78" w14:textId="77777777" w:rsidR="00E350E8" w:rsidRDefault="00E350E8" w:rsidP="00E350E8">
      <w:pPr>
        <w:pStyle w:val="Brezrazmikov1"/>
        <w:rPr>
          <w:rFonts w:ascii="Arial" w:hAnsi="Arial" w:cs="Arial"/>
          <w:sz w:val="18"/>
          <w:szCs w:val="18"/>
        </w:rPr>
      </w:pPr>
    </w:p>
    <w:p w14:paraId="72F6D7C4" w14:textId="77777777" w:rsidR="00E350E8" w:rsidRPr="00177E5C" w:rsidRDefault="00E350E8" w:rsidP="00E350E8">
      <w:pPr>
        <w:pStyle w:val="Brezrazmikov1"/>
        <w:numPr>
          <w:ilvl w:val="0"/>
          <w:numId w:val="28"/>
        </w:numPr>
        <w:spacing w:line="276" w:lineRule="auto"/>
        <w:rPr>
          <w:rFonts w:ascii="Arial" w:hAnsi="Arial" w:cs="Arial"/>
          <w:sz w:val="18"/>
          <w:szCs w:val="18"/>
        </w:rPr>
      </w:pPr>
      <w:r w:rsidRPr="00177E5C">
        <w:rPr>
          <w:rFonts w:ascii="Arial" w:hAnsi="Arial" w:cs="Arial"/>
          <w:sz w:val="18"/>
          <w:szCs w:val="18"/>
        </w:rPr>
        <w:t>Instrument zavarovanja: menica</w:t>
      </w:r>
    </w:p>
    <w:p w14:paraId="02C0608F" w14:textId="77777777" w:rsidR="00E350E8" w:rsidRPr="00177E5C" w:rsidRDefault="00E350E8" w:rsidP="00E350E8">
      <w:pPr>
        <w:pStyle w:val="Brezrazmikov1"/>
        <w:numPr>
          <w:ilvl w:val="0"/>
          <w:numId w:val="28"/>
        </w:numPr>
        <w:spacing w:line="276" w:lineRule="auto"/>
        <w:rPr>
          <w:rFonts w:ascii="Arial" w:hAnsi="Arial" w:cs="Arial"/>
          <w:sz w:val="18"/>
          <w:szCs w:val="18"/>
        </w:rPr>
      </w:pPr>
      <w:r w:rsidRPr="00177E5C">
        <w:rPr>
          <w:rFonts w:ascii="Arial" w:hAnsi="Arial" w:cs="Arial"/>
          <w:sz w:val="18"/>
          <w:szCs w:val="18"/>
        </w:rPr>
        <w:t>Višina zavarovanja: najmanj 10 % pogodbene vrednosti z DDV</w:t>
      </w:r>
    </w:p>
    <w:p w14:paraId="29450639" w14:textId="77777777" w:rsidR="00E350E8" w:rsidRPr="00177E5C" w:rsidRDefault="00E350E8" w:rsidP="00E350E8">
      <w:pPr>
        <w:pStyle w:val="Brezrazmikov1"/>
        <w:numPr>
          <w:ilvl w:val="0"/>
          <w:numId w:val="28"/>
        </w:numPr>
        <w:spacing w:line="276" w:lineRule="auto"/>
        <w:rPr>
          <w:rFonts w:ascii="Arial" w:hAnsi="Arial" w:cs="Arial"/>
          <w:sz w:val="18"/>
          <w:szCs w:val="18"/>
        </w:rPr>
      </w:pPr>
      <w:r w:rsidRPr="00177E5C">
        <w:rPr>
          <w:rFonts w:ascii="Arial" w:hAnsi="Arial" w:cs="Arial"/>
          <w:sz w:val="18"/>
          <w:szCs w:val="18"/>
        </w:rPr>
        <w:t xml:space="preserve">Čas veljavnosti: še 30 dni od prenehanja pogodbe.  </w:t>
      </w:r>
    </w:p>
    <w:p w14:paraId="580C7BFE" w14:textId="77777777" w:rsidR="00E350E8" w:rsidRPr="00177E5C" w:rsidRDefault="00E350E8" w:rsidP="00E350E8">
      <w:pPr>
        <w:pStyle w:val="Brezrazmikov1"/>
        <w:numPr>
          <w:ilvl w:val="0"/>
          <w:numId w:val="28"/>
        </w:numPr>
        <w:spacing w:line="276" w:lineRule="auto"/>
        <w:rPr>
          <w:rFonts w:ascii="Arial" w:hAnsi="Arial" w:cs="Arial"/>
          <w:sz w:val="18"/>
          <w:szCs w:val="18"/>
        </w:rPr>
      </w:pPr>
      <w:r w:rsidRPr="00177E5C">
        <w:rPr>
          <w:rFonts w:ascii="Arial" w:hAnsi="Arial" w:cs="Arial"/>
          <w:sz w:val="18"/>
          <w:szCs w:val="18"/>
        </w:rPr>
        <w:t>Zahtevanje dokazila: vzorec menične izjava</w:t>
      </w:r>
    </w:p>
    <w:p w14:paraId="71FDB475" w14:textId="77777777" w:rsidR="00E350E8" w:rsidRDefault="00E350E8" w:rsidP="00E350E8">
      <w:pPr>
        <w:pStyle w:val="Brezrazmikov1"/>
        <w:numPr>
          <w:ilvl w:val="0"/>
          <w:numId w:val="28"/>
        </w:numPr>
        <w:spacing w:line="276" w:lineRule="auto"/>
        <w:rPr>
          <w:rFonts w:ascii="Arial" w:hAnsi="Arial" w:cs="Arial"/>
          <w:sz w:val="18"/>
          <w:szCs w:val="18"/>
        </w:rPr>
      </w:pPr>
      <w:r w:rsidRPr="00177E5C">
        <w:rPr>
          <w:rFonts w:ascii="Arial" w:hAnsi="Arial" w:cs="Arial"/>
          <w:sz w:val="18"/>
          <w:szCs w:val="18"/>
        </w:rPr>
        <w:t>Zavarovanje za dobro izvedbo pogodbenih obveznosti bo predložil usposobljeni ponudnik, ko bo z njim sklenjena pogodba.</w:t>
      </w:r>
    </w:p>
    <w:p w14:paraId="2D00F001" w14:textId="77777777" w:rsidR="00E350E8" w:rsidRPr="00177E5C" w:rsidRDefault="00E350E8" w:rsidP="00E350E8">
      <w:pPr>
        <w:pStyle w:val="Brezrazmikov1"/>
        <w:rPr>
          <w:rFonts w:ascii="Arial" w:hAnsi="Arial" w:cs="Arial"/>
          <w:sz w:val="18"/>
          <w:szCs w:val="18"/>
        </w:rPr>
      </w:pPr>
    </w:p>
    <w:tbl>
      <w:tblPr>
        <w:tblStyle w:val="NormalTablePHPDOCX"/>
        <w:tblW w:w="2855"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5162"/>
      </w:tblGrid>
      <w:tr w:rsidR="00E350E8" w14:paraId="72781B0B" w14:textId="77777777" w:rsidTr="00141714">
        <w:trPr>
          <w:trHeight w:val="6"/>
        </w:trPr>
        <w:tc>
          <w:tcPr>
            <w:tcW w:w="5000" w:type="pct"/>
            <w:shd w:val="clear" w:color="auto" w:fill="31849B" w:themeFill="accent5" w:themeFillShade="BF"/>
            <w:tcMar>
              <w:top w:w="150" w:type="dxa"/>
              <w:bottom w:w="150" w:type="dxa"/>
            </w:tcMar>
            <w:vAlign w:val="center"/>
          </w:tcPr>
          <w:p w14:paraId="180427D0" w14:textId="77777777" w:rsidR="00E350E8" w:rsidRPr="00B706A1" w:rsidRDefault="00E350E8" w:rsidP="00141714">
            <w:pPr>
              <w:rPr>
                <w:rStyle w:val="Neenpoudarek"/>
                <w:rFonts w:ascii="Arial" w:hAnsi="Arial" w:cs="Arial"/>
                <w:b/>
                <w:i w:val="0"/>
                <w:sz w:val="18"/>
                <w:szCs w:val="18"/>
              </w:rPr>
            </w:pPr>
            <w:r w:rsidRPr="00B4450C">
              <w:rPr>
                <w:rStyle w:val="Neenpoudarek"/>
                <w:rFonts w:ascii="Arial" w:hAnsi="Arial" w:cs="Arial"/>
                <w:b/>
                <w:i w:val="0"/>
                <w:color w:val="FFFFFF" w:themeColor="background1"/>
                <w:sz w:val="18"/>
                <w:szCs w:val="18"/>
              </w:rPr>
              <w:t xml:space="preserve">Zavarovanje za </w:t>
            </w:r>
            <w:r>
              <w:rPr>
                <w:rStyle w:val="Neenpoudarek"/>
                <w:rFonts w:ascii="Arial" w:hAnsi="Arial" w:cs="Arial"/>
                <w:b/>
                <w:i w:val="0"/>
                <w:color w:val="FFFFFF" w:themeColor="background1"/>
                <w:sz w:val="18"/>
                <w:szCs w:val="18"/>
              </w:rPr>
              <w:t>odpravo napak v garancijskem roku</w:t>
            </w:r>
          </w:p>
        </w:tc>
      </w:tr>
    </w:tbl>
    <w:p w14:paraId="04B275F4" w14:textId="77777777" w:rsidR="00E350E8" w:rsidRDefault="00E350E8" w:rsidP="00E350E8">
      <w:pPr>
        <w:pStyle w:val="Brezrazmikov1"/>
        <w:ind w:left="720"/>
        <w:rPr>
          <w:rFonts w:ascii="Arial" w:hAnsi="Arial" w:cs="Arial"/>
          <w:sz w:val="18"/>
          <w:szCs w:val="18"/>
        </w:rPr>
      </w:pPr>
    </w:p>
    <w:p w14:paraId="4D63B5FB" w14:textId="77777777" w:rsidR="00E350E8" w:rsidRPr="00177E5C" w:rsidRDefault="00E350E8" w:rsidP="00E350E8">
      <w:pPr>
        <w:pStyle w:val="Brezrazmikov1"/>
        <w:numPr>
          <w:ilvl w:val="0"/>
          <w:numId w:val="29"/>
        </w:numPr>
        <w:spacing w:line="276" w:lineRule="auto"/>
        <w:rPr>
          <w:rFonts w:ascii="Arial" w:hAnsi="Arial" w:cs="Arial"/>
          <w:sz w:val="18"/>
          <w:szCs w:val="18"/>
        </w:rPr>
      </w:pPr>
      <w:r w:rsidRPr="00177E5C">
        <w:rPr>
          <w:rFonts w:ascii="Arial" w:hAnsi="Arial" w:cs="Arial"/>
          <w:sz w:val="18"/>
          <w:szCs w:val="18"/>
        </w:rPr>
        <w:t>Instrument zavarovanja: menica</w:t>
      </w:r>
    </w:p>
    <w:p w14:paraId="05493BB3" w14:textId="77777777" w:rsidR="00E350E8" w:rsidRPr="00177E5C" w:rsidRDefault="00E350E8" w:rsidP="00E350E8">
      <w:pPr>
        <w:pStyle w:val="Brezrazmikov1"/>
        <w:numPr>
          <w:ilvl w:val="0"/>
          <w:numId w:val="29"/>
        </w:numPr>
        <w:spacing w:line="276" w:lineRule="auto"/>
        <w:rPr>
          <w:rFonts w:ascii="Arial" w:hAnsi="Arial" w:cs="Arial"/>
          <w:sz w:val="18"/>
          <w:szCs w:val="18"/>
        </w:rPr>
      </w:pPr>
      <w:r w:rsidRPr="00177E5C">
        <w:rPr>
          <w:rFonts w:ascii="Arial" w:hAnsi="Arial" w:cs="Arial"/>
          <w:sz w:val="18"/>
          <w:szCs w:val="18"/>
        </w:rPr>
        <w:t>Višina zavarovanja: najmanj 5 % pogodbene vrednosti z DDV</w:t>
      </w:r>
    </w:p>
    <w:p w14:paraId="6583E983" w14:textId="263C689A" w:rsidR="00E350E8" w:rsidRPr="00177E5C" w:rsidRDefault="00E350E8" w:rsidP="00DB56C9">
      <w:pPr>
        <w:pStyle w:val="Brezrazmikov1"/>
        <w:numPr>
          <w:ilvl w:val="0"/>
          <w:numId w:val="29"/>
        </w:numPr>
        <w:spacing w:line="276" w:lineRule="auto"/>
        <w:rPr>
          <w:rFonts w:ascii="Arial" w:hAnsi="Arial" w:cs="Arial"/>
          <w:sz w:val="18"/>
          <w:szCs w:val="18"/>
        </w:rPr>
      </w:pPr>
      <w:r w:rsidRPr="00177E5C">
        <w:rPr>
          <w:rFonts w:ascii="Arial" w:hAnsi="Arial" w:cs="Arial"/>
          <w:sz w:val="18"/>
          <w:szCs w:val="18"/>
        </w:rPr>
        <w:t>Čas veljavnosti</w:t>
      </w:r>
      <w:r w:rsidR="007B0714">
        <w:rPr>
          <w:rFonts w:ascii="Arial" w:hAnsi="Arial" w:cs="Arial"/>
          <w:sz w:val="18"/>
          <w:szCs w:val="18"/>
        </w:rPr>
        <w:t xml:space="preserve">: </w:t>
      </w:r>
      <w:r w:rsidR="00080702" w:rsidRPr="00080702">
        <w:rPr>
          <w:rFonts w:ascii="Arial" w:hAnsi="Arial" w:cs="Arial"/>
          <w:sz w:val="18"/>
          <w:szCs w:val="18"/>
        </w:rPr>
        <w:t>od prevzema del oziroma primopredaje</w:t>
      </w:r>
      <w:r w:rsidR="00DB56C9">
        <w:rPr>
          <w:rFonts w:ascii="Arial" w:hAnsi="Arial" w:cs="Arial"/>
          <w:sz w:val="18"/>
          <w:szCs w:val="18"/>
        </w:rPr>
        <w:t xml:space="preserve"> za najmanj 5 let. </w:t>
      </w:r>
      <w:r w:rsidR="00A53BE2">
        <w:rPr>
          <w:rFonts w:ascii="Arial" w:hAnsi="Arial" w:cs="Arial"/>
          <w:sz w:val="18"/>
          <w:szCs w:val="18"/>
        </w:rPr>
        <w:t xml:space="preserve">  </w:t>
      </w:r>
      <w:r w:rsidRPr="00177E5C">
        <w:rPr>
          <w:rFonts w:ascii="Arial" w:hAnsi="Arial" w:cs="Arial"/>
          <w:sz w:val="18"/>
          <w:szCs w:val="18"/>
        </w:rPr>
        <w:t xml:space="preserve">  </w:t>
      </w:r>
    </w:p>
    <w:p w14:paraId="10A23C3B" w14:textId="77777777" w:rsidR="00E350E8" w:rsidRPr="00177E5C" w:rsidRDefault="00E350E8" w:rsidP="00E350E8">
      <w:pPr>
        <w:pStyle w:val="Brezrazmikov1"/>
        <w:numPr>
          <w:ilvl w:val="0"/>
          <w:numId w:val="29"/>
        </w:numPr>
        <w:spacing w:line="276" w:lineRule="auto"/>
        <w:rPr>
          <w:rFonts w:ascii="Arial" w:hAnsi="Arial" w:cs="Arial"/>
          <w:sz w:val="18"/>
          <w:szCs w:val="18"/>
        </w:rPr>
      </w:pPr>
      <w:r w:rsidRPr="00177E5C">
        <w:rPr>
          <w:rFonts w:ascii="Arial" w:hAnsi="Arial" w:cs="Arial"/>
          <w:sz w:val="18"/>
          <w:szCs w:val="18"/>
        </w:rPr>
        <w:t>Zahtevanje dokazila: vzorec menične izjava</w:t>
      </w:r>
    </w:p>
    <w:p w14:paraId="3AED5DA7" w14:textId="77777777" w:rsidR="00E350E8" w:rsidRDefault="00E350E8" w:rsidP="00E350E8">
      <w:pPr>
        <w:pStyle w:val="Brezrazmikov1"/>
        <w:numPr>
          <w:ilvl w:val="0"/>
          <w:numId w:val="29"/>
        </w:numPr>
        <w:spacing w:line="276" w:lineRule="auto"/>
        <w:rPr>
          <w:rFonts w:ascii="Arial" w:hAnsi="Arial" w:cs="Arial"/>
          <w:sz w:val="18"/>
          <w:szCs w:val="18"/>
        </w:rPr>
      </w:pPr>
      <w:r w:rsidRPr="00177E5C">
        <w:rPr>
          <w:rFonts w:ascii="Arial" w:hAnsi="Arial" w:cs="Arial"/>
          <w:sz w:val="18"/>
          <w:szCs w:val="18"/>
        </w:rPr>
        <w:t>Zavarovanje za dobro izvedbo pogodbenih obveznosti bo predložil usposobljeni ponudnik, ko bo z njim sklenjena pogodba.</w:t>
      </w:r>
    </w:p>
    <w:p w14:paraId="54E6B564" w14:textId="75B7012C" w:rsidR="00D20E0B" w:rsidRDefault="00D20E0B" w:rsidP="00D20E0B">
      <w:pPr>
        <w:pStyle w:val="Brezrazmikov1"/>
        <w:spacing w:line="276" w:lineRule="auto"/>
        <w:rPr>
          <w:rFonts w:ascii="Arial" w:hAnsi="Arial" w:cs="Arial"/>
          <w:sz w:val="18"/>
          <w:szCs w:val="18"/>
        </w:rPr>
      </w:pPr>
    </w:p>
    <w:p w14:paraId="08B4DEDD" w14:textId="77777777" w:rsidR="00AF056B" w:rsidRPr="00177E5C" w:rsidRDefault="00AF056B" w:rsidP="00D20E0B">
      <w:pPr>
        <w:pStyle w:val="Brezrazmikov1"/>
        <w:spacing w:line="276" w:lineRule="auto"/>
        <w:rPr>
          <w:rFonts w:ascii="Arial" w:hAnsi="Arial" w:cs="Arial"/>
          <w:sz w:val="18"/>
          <w:szCs w:val="18"/>
        </w:rPr>
      </w:pPr>
    </w:p>
    <w:p w14:paraId="4990C788" w14:textId="11A0689A" w:rsidR="00970389" w:rsidRPr="00D930C9" w:rsidRDefault="00970389" w:rsidP="00D930C9">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Vsebina ponudbene dokumentacije</w:t>
      </w:r>
    </w:p>
    <w:p w14:paraId="5243777C" w14:textId="1AD1FAB5" w:rsidR="00970389" w:rsidRDefault="00970389" w:rsidP="00970389">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w:t>
      </w:r>
      <w:r w:rsidR="00291D85">
        <w:rPr>
          <w:rFonts w:ascii="Arial" w:hAnsi="Arial" w:cs="Arial"/>
          <w:color w:val="000000"/>
          <w:sz w:val="18"/>
          <w:szCs w:val="18"/>
        </w:rPr>
        <w:t>.</w:t>
      </w:r>
    </w:p>
    <w:p w14:paraId="3982E29A" w14:textId="77777777" w:rsidR="00526B51" w:rsidRDefault="00526B51" w:rsidP="00526B51">
      <w:pPr>
        <w:jc w:val="both"/>
        <w:rPr>
          <w:rFonts w:ascii="Arial" w:hAnsi="Arial" w:cs="Arial"/>
          <w:color w:val="000000"/>
          <w:sz w:val="18"/>
          <w:szCs w:val="18"/>
        </w:rPr>
      </w:pPr>
      <w:r w:rsidRPr="00526B51">
        <w:rPr>
          <w:rFonts w:ascii="Arial" w:hAnsi="Arial" w:cs="Arial"/>
          <w:color w:val="000000"/>
          <w:sz w:val="18"/>
          <w:szCs w:val="18"/>
        </w:rPr>
        <w:t>Ponudnik mora vedno slediti zahtevam naročnika, zapisanim v razpisni dokumentaciji. V kolikor ponudnik ne odda ponudbe v skladu z zahtevami naročnika, navedenimi v razpisni dokumentaciji, se takšna ponudba zavrne kot nedopustna. Ponudba, ki ne ustreza potrebam in zahtevam naročnika, določenim v razpisni dokumentaciji, se namreč v skladu s točko 29. prvega odstavka 2. člena ZJN-3 označi kot nedopustna. V kolikor torej naročnik v razpisni dokumentaciji zahteva elektronsko predložitev ponudb, ponudnik pa te zahteve naročnika ne upošteva, je takšna ponudba nedopustna.</w:t>
      </w:r>
    </w:p>
    <w:p w14:paraId="42A515D9" w14:textId="7C8190E4" w:rsidR="00873191" w:rsidRDefault="00A47FC9" w:rsidP="00A47FC9">
      <w:pPr>
        <w:rPr>
          <w:rFonts w:ascii="Arial" w:hAnsi="Arial" w:cs="Arial"/>
          <w:sz w:val="18"/>
          <w:szCs w:val="18"/>
        </w:rPr>
      </w:pPr>
      <w:r w:rsidRPr="0028370B">
        <w:rPr>
          <w:rFonts w:ascii="Arial" w:hAnsi="Arial" w:cs="Arial"/>
          <w:sz w:val="18"/>
          <w:szCs w:val="18"/>
        </w:rPr>
        <w:t>Ponudbeno dokumentacijo sestavljajo naslednji dokumenti:</w:t>
      </w:r>
    </w:p>
    <w:tbl>
      <w:tblPr>
        <w:tblStyle w:val="TableGridPHPDOCX1"/>
        <w:tblW w:w="5037"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14"/>
        <w:gridCol w:w="5532"/>
        <w:gridCol w:w="2573"/>
      </w:tblGrid>
      <w:tr w:rsidR="002279CC" w:rsidRPr="002279CC" w14:paraId="0CF5D184" w14:textId="77777777" w:rsidTr="00141714">
        <w:trPr>
          <w:trHeight w:val="189"/>
        </w:trPr>
        <w:tc>
          <w:tcPr>
            <w:tcW w:w="556"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6920651C" w14:textId="77777777" w:rsidR="002279CC" w:rsidRPr="002279CC" w:rsidRDefault="002279CC" w:rsidP="002279CC">
            <w:pPr>
              <w:spacing w:after="200" w:line="276" w:lineRule="auto"/>
              <w:jc w:val="center"/>
            </w:pPr>
            <w:r w:rsidRPr="002279CC">
              <w:rPr>
                <w:rFonts w:ascii="Arial" w:hAnsi="Arial" w:cs="Arial"/>
                <w:b/>
                <w:bCs/>
                <w:color w:val="000000"/>
                <w:position w:val="-3"/>
                <w:sz w:val="20"/>
                <w:szCs w:val="20"/>
                <w:shd w:val="clear" w:color="auto" w:fill="AAAAAA"/>
              </w:rPr>
              <w:t>Obrazec</w:t>
            </w:r>
          </w:p>
        </w:tc>
        <w:tc>
          <w:tcPr>
            <w:tcW w:w="3033"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1AD3E074" w14:textId="77777777" w:rsidR="002279CC" w:rsidRPr="002279CC" w:rsidRDefault="002279CC" w:rsidP="002279CC">
            <w:pPr>
              <w:spacing w:after="200" w:line="276" w:lineRule="auto"/>
              <w:jc w:val="center"/>
            </w:pPr>
            <w:r w:rsidRPr="002279CC">
              <w:rPr>
                <w:rFonts w:ascii="Arial" w:hAnsi="Arial" w:cs="Arial"/>
                <w:b/>
                <w:bCs/>
                <w:color w:val="000000"/>
                <w:position w:val="-3"/>
                <w:sz w:val="20"/>
                <w:szCs w:val="20"/>
                <w:shd w:val="clear" w:color="auto" w:fill="AAAAAA"/>
              </w:rPr>
              <w:t>Naziv</w:t>
            </w:r>
          </w:p>
        </w:tc>
        <w:tc>
          <w:tcPr>
            <w:tcW w:w="1411"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4D569097" w14:textId="77777777" w:rsidR="002279CC" w:rsidRPr="002279CC" w:rsidRDefault="002279CC" w:rsidP="002279CC">
            <w:pPr>
              <w:spacing w:after="200" w:line="276" w:lineRule="auto"/>
              <w:jc w:val="center"/>
            </w:pPr>
            <w:r w:rsidRPr="002279CC">
              <w:rPr>
                <w:rFonts w:ascii="Arial" w:hAnsi="Arial" w:cs="Arial"/>
                <w:b/>
                <w:bCs/>
                <w:color w:val="000000"/>
                <w:position w:val="-3"/>
                <w:sz w:val="20"/>
                <w:szCs w:val="20"/>
                <w:shd w:val="clear" w:color="auto" w:fill="AAAAAA"/>
              </w:rPr>
              <w:t>Opombe</w:t>
            </w:r>
          </w:p>
        </w:tc>
      </w:tr>
      <w:tr w:rsidR="002279CC" w:rsidRPr="002279CC" w14:paraId="53F8F699" w14:textId="77777777" w:rsidTr="00566EE6">
        <w:trPr>
          <w:trHeight w:val="211"/>
        </w:trPr>
        <w:tc>
          <w:tcPr>
            <w:tcW w:w="0" w:type="auto"/>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135" w:type="dxa"/>
              <w:bottom w:w="135" w:type="dxa"/>
            </w:tcMar>
            <w:vAlign w:val="center"/>
          </w:tcPr>
          <w:p w14:paraId="4D737491" w14:textId="77777777" w:rsidR="002279CC" w:rsidRPr="002279CC" w:rsidRDefault="002279CC" w:rsidP="002279CC">
            <w:pPr>
              <w:jc w:val="center"/>
              <w:rPr>
                <w:rFonts w:ascii="Arial" w:eastAsia="Calibri" w:hAnsi="Arial" w:cs="Arial"/>
                <w:sz w:val="18"/>
                <w:szCs w:val="18"/>
              </w:rPr>
            </w:pPr>
            <w:r w:rsidRPr="002279CC">
              <w:rPr>
                <w:rFonts w:ascii="Arial" w:eastAsia="Calibri" w:hAnsi="Arial" w:cs="Arial"/>
                <w:sz w:val="18"/>
                <w:szCs w:val="18"/>
              </w:rPr>
              <w:t>1</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614BC0AE" w14:textId="77777777" w:rsidR="002279CC" w:rsidRPr="002279CC" w:rsidRDefault="002279CC" w:rsidP="002279CC">
            <w:pPr>
              <w:rPr>
                <w:rFonts w:ascii="Arial" w:eastAsia="Calibri" w:hAnsi="Arial" w:cs="Arial"/>
                <w:sz w:val="18"/>
                <w:szCs w:val="18"/>
              </w:rPr>
            </w:pPr>
            <w:r w:rsidRPr="002279CC">
              <w:rPr>
                <w:rFonts w:ascii="Arial" w:eastAsia="Calibri" w:hAnsi="Arial" w:cs="Arial"/>
                <w:sz w:val="18"/>
                <w:szCs w:val="18"/>
              </w:rPr>
              <w:t>ESPD obrazec (za vse gospodarske subjekte v ponudbi)</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322BC388" w14:textId="77777777" w:rsidR="002279CC" w:rsidRPr="002279CC" w:rsidRDefault="002279CC" w:rsidP="002279CC">
            <w:pPr>
              <w:rPr>
                <w:rFonts w:ascii="Arial" w:eastAsia="Calibri" w:hAnsi="Arial" w:cs="Arial"/>
                <w:sz w:val="18"/>
                <w:szCs w:val="18"/>
              </w:rPr>
            </w:pPr>
            <w:r w:rsidRPr="002279CC">
              <w:rPr>
                <w:rFonts w:ascii="Arial" w:eastAsia="Calibri" w:hAnsi="Arial" w:cs="Arial"/>
                <w:sz w:val="18"/>
                <w:szCs w:val="18"/>
              </w:rPr>
              <w:t xml:space="preserve">kot navedeno v poglavju 5. </w:t>
            </w:r>
          </w:p>
        </w:tc>
      </w:tr>
      <w:tr w:rsidR="002279CC" w:rsidRPr="002279CC" w14:paraId="0EC3ACDB" w14:textId="77777777" w:rsidTr="00566EE6">
        <w:trPr>
          <w:trHeight w:val="179"/>
        </w:trPr>
        <w:tc>
          <w:tcPr>
            <w:tcW w:w="0" w:type="auto"/>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135" w:type="dxa"/>
              <w:bottom w:w="135" w:type="dxa"/>
            </w:tcMar>
            <w:vAlign w:val="center"/>
          </w:tcPr>
          <w:p w14:paraId="11191C48" w14:textId="77777777" w:rsidR="002279CC" w:rsidRPr="002279CC" w:rsidRDefault="002279CC" w:rsidP="002279CC">
            <w:pPr>
              <w:jc w:val="center"/>
              <w:rPr>
                <w:rFonts w:ascii="Arial" w:eastAsia="Calibri" w:hAnsi="Arial" w:cs="Arial"/>
                <w:sz w:val="18"/>
                <w:szCs w:val="18"/>
              </w:rPr>
            </w:pPr>
            <w:r w:rsidRPr="002279CC">
              <w:rPr>
                <w:rFonts w:ascii="Arial" w:eastAsia="Calibri" w:hAnsi="Arial" w:cs="Arial"/>
                <w:sz w:val="18"/>
                <w:szCs w:val="18"/>
              </w:rPr>
              <w:lastRenderedPageBreak/>
              <w:t>2</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0B5EC1B0" w14:textId="46FB19A6" w:rsidR="002279CC" w:rsidRPr="002279CC" w:rsidRDefault="002279CC" w:rsidP="00F77E7A">
            <w:pPr>
              <w:rPr>
                <w:rFonts w:ascii="Arial" w:eastAsia="Calibri" w:hAnsi="Arial" w:cs="Arial"/>
                <w:sz w:val="18"/>
                <w:szCs w:val="18"/>
              </w:rPr>
            </w:pPr>
            <w:r w:rsidRPr="002279CC">
              <w:rPr>
                <w:rFonts w:ascii="Arial" w:eastAsia="Calibri" w:hAnsi="Arial" w:cs="Arial"/>
                <w:sz w:val="18"/>
                <w:szCs w:val="18"/>
              </w:rPr>
              <w:t>Ponudba</w:t>
            </w:r>
            <w:r w:rsidR="00256F2D">
              <w:rPr>
                <w:rFonts w:ascii="Arial" w:eastAsia="Calibri" w:hAnsi="Arial" w:cs="Arial"/>
                <w:sz w:val="18"/>
                <w:szCs w:val="18"/>
              </w:rPr>
              <w:t xml:space="preserve"> </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4D393402" w14:textId="77777777" w:rsidR="002279CC" w:rsidRPr="002279CC" w:rsidRDefault="002279CC" w:rsidP="002279CC">
            <w:pPr>
              <w:rPr>
                <w:rFonts w:ascii="Arial" w:eastAsia="Calibri" w:hAnsi="Arial" w:cs="Arial"/>
                <w:sz w:val="18"/>
                <w:szCs w:val="18"/>
              </w:rPr>
            </w:pPr>
            <w:r w:rsidRPr="002279CC">
              <w:rPr>
                <w:rFonts w:ascii="Arial" w:eastAsia="Calibri" w:hAnsi="Arial" w:cs="Arial"/>
                <w:sz w:val="18"/>
                <w:szCs w:val="18"/>
              </w:rPr>
              <w:t xml:space="preserve">Izpolnjen, podpisan in žigosan </w:t>
            </w:r>
          </w:p>
          <w:p w14:paraId="268D1DF9" w14:textId="77777777" w:rsidR="002279CC" w:rsidRPr="002279CC" w:rsidRDefault="002279CC" w:rsidP="002279CC">
            <w:pPr>
              <w:rPr>
                <w:rFonts w:ascii="Arial" w:eastAsia="Calibri" w:hAnsi="Arial" w:cs="Arial"/>
                <w:sz w:val="18"/>
                <w:szCs w:val="18"/>
              </w:rPr>
            </w:pPr>
            <w:r w:rsidRPr="002279CC">
              <w:rPr>
                <w:rFonts w:ascii="Arial" w:eastAsia="Calibri" w:hAnsi="Arial" w:cs="Arial"/>
                <w:sz w:val="18"/>
                <w:szCs w:val="18"/>
              </w:rPr>
              <w:t>kot navedeno v poglavju 6.</w:t>
            </w:r>
          </w:p>
        </w:tc>
      </w:tr>
      <w:tr w:rsidR="00E15F8E" w:rsidRPr="002279CC" w14:paraId="494749AD" w14:textId="77777777" w:rsidTr="00566EE6">
        <w:trPr>
          <w:trHeight w:val="179"/>
        </w:trPr>
        <w:tc>
          <w:tcPr>
            <w:tcW w:w="0" w:type="auto"/>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135" w:type="dxa"/>
              <w:bottom w:w="135" w:type="dxa"/>
            </w:tcMar>
            <w:vAlign w:val="center"/>
          </w:tcPr>
          <w:p w14:paraId="79EC2FB7" w14:textId="4EE2544E" w:rsidR="00E15F8E" w:rsidRPr="002279CC" w:rsidRDefault="00E15F8E" w:rsidP="002279CC">
            <w:pPr>
              <w:jc w:val="center"/>
              <w:rPr>
                <w:rFonts w:ascii="Arial" w:eastAsia="Calibri" w:hAnsi="Arial" w:cs="Arial"/>
                <w:sz w:val="18"/>
                <w:szCs w:val="18"/>
              </w:rPr>
            </w:pPr>
            <w:r>
              <w:rPr>
                <w:rFonts w:ascii="Arial" w:eastAsia="Calibri" w:hAnsi="Arial" w:cs="Arial"/>
                <w:sz w:val="18"/>
                <w:szCs w:val="18"/>
              </w:rPr>
              <w:t>3</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74EF7AA9" w14:textId="7C31212F" w:rsidR="00E15F8E" w:rsidRPr="002279CC" w:rsidRDefault="00E15F8E" w:rsidP="002279CC">
            <w:pPr>
              <w:rPr>
                <w:rFonts w:ascii="Arial" w:eastAsia="Calibri" w:hAnsi="Arial" w:cs="Arial"/>
                <w:sz w:val="18"/>
                <w:szCs w:val="18"/>
              </w:rPr>
            </w:pPr>
            <w:r>
              <w:rPr>
                <w:rFonts w:ascii="Arial" w:eastAsia="Calibri" w:hAnsi="Arial" w:cs="Arial"/>
                <w:sz w:val="18"/>
                <w:szCs w:val="18"/>
              </w:rPr>
              <w:t>Popis – predračun (</w:t>
            </w:r>
            <w:proofErr w:type="spellStart"/>
            <w:r>
              <w:rPr>
                <w:rFonts w:ascii="Arial" w:eastAsia="Calibri" w:hAnsi="Arial" w:cs="Arial"/>
                <w:sz w:val="18"/>
                <w:szCs w:val="18"/>
              </w:rPr>
              <w:t>excel</w:t>
            </w:r>
            <w:proofErr w:type="spellEnd"/>
            <w:r>
              <w:rPr>
                <w:rFonts w:ascii="Arial" w:eastAsia="Calibri" w:hAnsi="Arial" w:cs="Arial"/>
                <w:sz w:val="18"/>
                <w:szCs w:val="18"/>
              </w:rPr>
              <w:t xml:space="preserve"> datoteka)</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6223739A" w14:textId="77777777" w:rsidR="00E15F8E" w:rsidRDefault="00E15F8E" w:rsidP="002279CC">
            <w:pPr>
              <w:rPr>
                <w:rFonts w:ascii="Arial" w:eastAsia="Calibri" w:hAnsi="Arial" w:cs="Arial"/>
                <w:sz w:val="18"/>
                <w:szCs w:val="18"/>
              </w:rPr>
            </w:pPr>
            <w:r>
              <w:rPr>
                <w:rFonts w:ascii="Arial" w:eastAsia="Calibri" w:hAnsi="Arial" w:cs="Arial"/>
                <w:sz w:val="18"/>
                <w:szCs w:val="18"/>
              </w:rPr>
              <w:t>Izpolnjena</w:t>
            </w:r>
          </w:p>
          <w:p w14:paraId="224196EA" w14:textId="38FA1D28" w:rsidR="00AF056B" w:rsidRPr="002279CC" w:rsidRDefault="00AF056B" w:rsidP="002279CC">
            <w:pPr>
              <w:rPr>
                <w:rFonts w:ascii="Arial" w:eastAsia="Calibri" w:hAnsi="Arial" w:cs="Arial"/>
                <w:sz w:val="18"/>
                <w:szCs w:val="18"/>
              </w:rPr>
            </w:pPr>
            <w:r>
              <w:rPr>
                <w:rFonts w:ascii="Arial" w:eastAsia="Calibri" w:hAnsi="Arial" w:cs="Arial"/>
                <w:sz w:val="18"/>
                <w:szCs w:val="18"/>
              </w:rPr>
              <w:t>Obrazec št. 3</w:t>
            </w:r>
          </w:p>
        </w:tc>
      </w:tr>
      <w:tr w:rsidR="002279CC" w:rsidRPr="002279CC" w14:paraId="60B4EA02" w14:textId="77777777" w:rsidTr="00141714">
        <w:trPr>
          <w:trHeight w:val="179"/>
        </w:trPr>
        <w:tc>
          <w:tcPr>
            <w:tcW w:w="0" w:type="auto"/>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135" w:type="dxa"/>
              <w:bottom w:w="135" w:type="dxa"/>
            </w:tcMar>
            <w:vAlign w:val="center"/>
          </w:tcPr>
          <w:p w14:paraId="03CB0768" w14:textId="49547B7D" w:rsidR="002279CC" w:rsidRPr="002279CC" w:rsidRDefault="00E15F8E" w:rsidP="002279CC">
            <w:pPr>
              <w:jc w:val="center"/>
              <w:rPr>
                <w:rFonts w:ascii="Arial" w:eastAsia="Calibri" w:hAnsi="Arial" w:cs="Arial"/>
                <w:sz w:val="18"/>
                <w:szCs w:val="18"/>
              </w:rPr>
            </w:pPr>
            <w:r>
              <w:rPr>
                <w:rFonts w:ascii="Arial" w:eastAsia="Calibri" w:hAnsi="Arial" w:cs="Arial"/>
                <w:sz w:val="18"/>
                <w:szCs w:val="18"/>
              </w:rPr>
              <w:t>4</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1EE7DCF3" w14:textId="4F07074F" w:rsidR="002279CC" w:rsidRPr="002279CC" w:rsidRDefault="00141D35" w:rsidP="002279CC">
            <w:pPr>
              <w:rPr>
                <w:rFonts w:ascii="Arial" w:eastAsia="Calibri" w:hAnsi="Arial" w:cs="Arial"/>
                <w:sz w:val="18"/>
                <w:szCs w:val="18"/>
              </w:rPr>
            </w:pPr>
            <w:bookmarkStart w:id="7" w:name="_Hlk32844276"/>
            <w:r>
              <w:rPr>
                <w:rFonts w:ascii="Arial" w:eastAsia="Calibri" w:hAnsi="Arial" w:cs="Arial"/>
                <w:sz w:val="18"/>
                <w:szCs w:val="18"/>
              </w:rPr>
              <w:t>Referenčno potrdilo</w:t>
            </w:r>
            <w:bookmarkEnd w:id="7"/>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40142AA6" w14:textId="5F330354" w:rsidR="002279CC" w:rsidRPr="002279CC" w:rsidRDefault="002279CC" w:rsidP="002279CC">
            <w:pPr>
              <w:rPr>
                <w:rFonts w:ascii="Arial" w:eastAsia="Calibri" w:hAnsi="Arial" w:cs="Arial"/>
                <w:sz w:val="18"/>
                <w:szCs w:val="18"/>
              </w:rPr>
            </w:pPr>
            <w:r w:rsidRPr="002279CC">
              <w:rPr>
                <w:rFonts w:ascii="Arial" w:eastAsia="Calibri" w:hAnsi="Arial" w:cs="Arial"/>
                <w:sz w:val="18"/>
                <w:szCs w:val="18"/>
              </w:rPr>
              <w:t>Izpolnjen, podpisan in žigosan</w:t>
            </w:r>
            <w:r w:rsidR="00AF056B">
              <w:rPr>
                <w:rFonts w:ascii="Arial" w:eastAsia="Calibri" w:hAnsi="Arial" w:cs="Arial"/>
                <w:sz w:val="18"/>
                <w:szCs w:val="18"/>
              </w:rPr>
              <w:t xml:space="preserve"> Obrazec št. 4</w:t>
            </w:r>
          </w:p>
        </w:tc>
      </w:tr>
      <w:tr w:rsidR="00194E85" w:rsidRPr="002279CC" w14:paraId="1E4C8549" w14:textId="77777777" w:rsidTr="00141714">
        <w:trPr>
          <w:trHeight w:val="179"/>
        </w:trPr>
        <w:tc>
          <w:tcPr>
            <w:tcW w:w="0" w:type="auto"/>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135" w:type="dxa"/>
              <w:bottom w:w="135" w:type="dxa"/>
            </w:tcMar>
            <w:vAlign w:val="center"/>
          </w:tcPr>
          <w:p w14:paraId="6F491493" w14:textId="5BC8A8D2" w:rsidR="00194E85" w:rsidRPr="002279CC" w:rsidRDefault="00E15F8E" w:rsidP="00194E85">
            <w:pPr>
              <w:jc w:val="center"/>
              <w:rPr>
                <w:rFonts w:ascii="Arial" w:eastAsia="Calibri" w:hAnsi="Arial" w:cs="Arial"/>
                <w:sz w:val="18"/>
                <w:szCs w:val="18"/>
              </w:rPr>
            </w:pPr>
            <w:r>
              <w:rPr>
                <w:rFonts w:ascii="Arial" w:eastAsia="Calibri" w:hAnsi="Arial" w:cs="Arial"/>
                <w:sz w:val="18"/>
                <w:szCs w:val="18"/>
              </w:rPr>
              <w:t>5</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61A74010" w14:textId="0782527F" w:rsidR="00194E85" w:rsidRDefault="00A633DA" w:rsidP="00194E85">
            <w:pPr>
              <w:rPr>
                <w:rFonts w:ascii="Arial" w:eastAsia="Calibri" w:hAnsi="Arial" w:cs="Arial"/>
                <w:sz w:val="18"/>
                <w:szCs w:val="18"/>
              </w:rPr>
            </w:pPr>
            <w:r>
              <w:rPr>
                <w:rFonts w:ascii="Arial" w:eastAsia="Calibri" w:hAnsi="Arial" w:cs="Arial"/>
                <w:sz w:val="18"/>
                <w:szCs w:val="18"/>
              </w:rPr>
              <w:t>Izjava gospodarskega subjekta in pooblastilo za pridobitev podatkov iz kazenske evidence</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68519EF8" w14:textId="5E31230A" w:rsidR="00194E85" w:rsidRPr="002279CC" w:rsidRDefault="00194E85" w:rsidP="00194E85">
            <w:pPr>
              <w:rPr>
                <w:rFonts w:ascii="Arial" w:eastAsia="Calibri" w:hAnsi="Arial" w:cs="Arial"/>
                <w:sz w:val="18"/>
                <w:szCs w:val="18"/>
              </w:rPr>
            </w:pPr>
            <w:r w:rsidRPr="00194E85">
              <w:rPr>
                <w:rFonts w:ascii="Arial" w:eastAsia="Calibri" w:hAnsi="Arial" w:cs="Arial"/>
                <w:sz w:val="18"/>
                <w:szCs w:val="18"/>
              </w:rPr>
              <w:t>Izpolnjen, podpisan in žigosan</w:t>
            </w:r>
            <w:r w:rsidR="00AF056B">
              <w:rPr>
                <w:rFonts w:ascii="Arial" w:eastAsia="Calibri" w:hAnsi="Arial" w:cs="Arial"/>
                <w:sz w:val="18"/>
                <w:szCs w:val="18"/>
              </w:rPr>
              <w:t xml:space="preserve"> Obrazec št. 5</w:t>
            </w:r>
          </w:p>
        </w:tc>
      </w:tr>
      <w:tr w:rsidR="00A633DA" w:rsidRPr="002279CC" w14:paraId="2F24C4CA" w14:textId="77777777" w:rsidTr="00141714">
        <w:trPr>
          <w:trHeight w:val="179"/>
        </w:trPr>
        <w:tc>
          <w:tcPr>
            <w:tcW w:w="0" w:type="auto"/>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135" w:type="dxa"/>
              <w:bottom w:w="135" w:type="dxa"/>
            </w:tcMar>
            <w:vAlign w:val="center"/>
          </w:tcPr>
          <w:p w14:paraId="77D7975E" w14:textId="32DDF472" w:rsidR="00A633DA" w:rsidRDefault="00A633DA" w:rsidP="00194E85">
            <w:pPr>
              <w:jc w:val="center"/>
              <w:rPr>
                <w:rFonts w:ascii="Arial" w:eastAsia="Calibri" w:hAnsi="Arial" w:cs="Arial"/>
                <w:sz w:val="18"/>
                <w:szCs w:val="18"/>
              </w:rPr>
            </w:pPr>
            <w:r>
              <w:rPr>
                <w:rFonts w:ascii="Arial" w:eastAsia="Calibri" w:hAnsi="Arial" w:cs="Arial"/>
                <w:sz w:val="18"/>
                <w:szCs w:val="18"/>
              </w:rPr>
              <w:t>6</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24D6F7F2" w14:textId="60724785" w:rsidR="00A633DA" w:rsidRDefault="00A633DA" w:rsidP="00194E85">
            <w:pPr>
              <w:rPr>
                <w:rFonts w:ascii="Arial" w:eastAsia="Calibri" w:hAnsi="Arial" w:cs="Arial"/>
                <w:sz w:val="18"/>
                <w:szCs w:val="18"/>
              </w:rPr>
            </w:pPr>
            <w:r>
              <w:rPr>
                <w:rFonts w:ascii="Arial" w:eastAsia="Calibri" w:hAnsi="Arial" w:cs="Arial"/>
                <w:sz w:val="18"/>
                <w:szCs w:val="18"/>
              </w:rPr>
              <w:t>Izjava članov organov in zastopnikov gospodarskega subjekta in pooblastilo za pridobitev podatkov iz kazenske evidence</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65F2D00F" w14:textId="1829C839" w:rsidR="00A633DA" w:rsidRPr="00194E85" w:rsidRDefault="00A633DA" w:rsidP="00194E85">
            <w:pPr>
              <w:rPr>
                <w:rFonts w:ascii="Arial" w:eastAsia="Calibri" w:hAnsi="Arial" w:cs="Arial"/>
                <w:sz w:val="18"/>
                <w:szCs w:val="18"/>
              </w:rPr>
            </w:pPr>
            <w:r w:rsidRPr="00194E85">
              <w:rPr>
                <w:rFonts w:ascii="Arial" w:eastAsia="Calibri" w:hAnsi="Arial" w:cs="Arial"/>
                <w:sz w:val="18"/>
                <w:szCs w:val="18"/>
              </w:rPr>
              <w:t>Izpolnjen, podpisan in žigosan</w:t>
            </w:r>
            <w:r w:rsidR="00AF056B">
              <w:rPr>
                <w:rFonts w:ascii="Arial" w:eastAsia="Calibri" w:hAnsi="Arial" w:cs="Arial"/>
                <w:sz w:val="18"/>
                <w:szCs w:val="18"/>
              </w:rPr>
              <w:t xml:space="preserve"> Obrazec št. 6</w:t>
            </w:r>
          </w:p>
        </w:tc>
      </w:tr>
      <w:tr w:rsidR="00A633DA" w:rsidRPr="002279CC" w14:paraId="53B9DCC4" w14:textId="77777777" w:rsidTr="00141714">
        <w:trPr>
          <w:trHeight w:val="179"/>
        </w:trPr>
        <w:tc>
          <w:tcPr>
            <w:tcW w:w="0" w:type="auto"/>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135" w:type="dxa"/>
              <w:bottom w:w="135" w:type="dxa"/>
            </w:tcMar>
            <w:vAlign w:val="center"/>
          </w:tcPr>
          <w:p w14:paraId="7736ED67" w14:textId="07F77F8D" w:rsidR="00A633DA" w:rsidRDefault="00A633DA" w:rsidP="00194E85">
            <w:pPr>
              <w:jc w:val="center"/>
              <w:rPr>
                <w:rFonts w:ascii="Arial" w:eastAsia="Calibri" w:hAnsi="Arial" w:cs="Arial"/>
                <w:sz w:val="18"/>
                <w:szCs w:val="18"/>
              </w:rPr>
            </w:pPr>
            <w:r>
              <w:rPr>
                <w:rFonts w:ascii="Arial" w:eastAsia="Calibri" w:hAnsi="Arial" w:cs="Arial"/>
                <w:sz w:val="18"/>
                <w:szCs w:val="18"/>
              </w:rPr>
              <w:t>7</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113E7D89" w14:textId="63530ACB" w:rsidR="00A633DA" w:rsidRDefault="00A633DA" w:rsidP="00194E85">
            <w:pPr>
              <w:rPr>
                <w:rFonts w:ascii="Arial" w:eastAsia="Calibri" w:hAnsi="Arial" w:cs="Arial"/>
                <w:sz w:val="18"/>
                <w:szCs w:val="18"/>
              </w:rPr>
            </w:pPr>
            <w:r>
              <w:rPr>
                <w:rFonts w:ascii="Arial" w:eastAsia="Calibri" w:hAnsi="Arial" w:cs="Arial"/>
                <w:sz w:val="18"/>
                <w:szCs w:val="18"/>
              </w:rPr>
              <w:t>Kadrovske zmogljivosti</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2562A0A7" w14:textId="3FF61471" w:rsidR="00A633DA" w:rsidRPr="00194E85" w:rsidRDefault="00A633DA" w:rsidP="00194E85">
            <w:pPr>
              <w:rPr>
                <w:rFonts w:ascii="Arial" w:eastAsia="Calibri" w:hAnsi="Arial" w:cs="Arial"/>
                <w:sz w:val="18"/>
                <w:szCs w:val="18"/>
              </w:rPr>
            </w:pPr>
            <w:r w:rsidRPr="00194E85">
              <w:rPr>
                <w:rFonts w:ascii="Arial" w:eastAsia="Calibri" w:hAnsi="Arial" w:cs="Arial"/>
                <w:sz w:val="18"/>
                <w:szCs w:val="18"/>
              </w:rPr>
              <w:t>Izpolnjen, podpisan in žigosan</w:t>
            </w:r>
            <w:r w:rsidR="00AF056B">
              <w:rPr>
                <w:rFonts w:ascii="Arial" w:eastAsia="Calibri" w:hAnsi="Arial" w:cs="Arial"/>
                <w:sz w:val="18"/>
                <w:szCs w:val="18"/>
              </w:rPr>
              <w:t xml:space="preserve"> obrazec št 7 in kopije dokazil</w:t>
            </w:r>
          </w:p>
        </w:tc>
      </w:tr>
      <w:tr w:rsidR="00194E85" w:rsidRPr="002279CC" w14:paraId="309D74C2" w14:textId="77777777" w:rsidTr="00141714">
        <w:trPr>
          <w:trHeight w:val="385"/>
        </w:trPr>
        <w:tc>
          <w:tcPr>
            <w:tcW w:w="0" w:type="auto"/>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135" w:type="dxa"/>
              <w:bottom w:w="135" w:type="dxa"/>
            </w:tcMar>
            <w:vAlign w:val="center"/>
          </w:tcPr>
          <w:p w14:paraId="1782486A" w14:textId="178FA1F0" w:rsidR="00194E85" w:rsidRPr="002279CC" w:rsidRDefault="007F624F" w:rsidP="00194E85">
            <w:pPr>
              <w:jc w:val="center"/>
              <w:rPr>
                <w:rFonts w:ascii="Arial" w:eastAsia="Calibri" w:hAnsi="Arial" w:cs="Arial"/>
                <w:sz w:val="18"/>
                <w:szCs w:val="18"/>
              </w:rPr>
            </w:pPr>
            <w:r>
              <w:rPr>
                <w:rFonts w:ascii="Arial" w:eastAsia="Calibri" w:hAnsi="Arial" w:cs="Arial"/>
                <w:sz w:val="18"/>
                <w:szCs w:val="18"/>
              </w:rPr>
              <w:t>8</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7C20BD61" w14:textId="01C5078D" w:rsidR="00194E85" w:rsidRPr="002279CC" w:rsidRDefault="00194E85" w:rsidP="00194E85">
            <w:pPr>
              <w:rPr>
                <w:rFonts w:ascii="Arial" w:eastAsia="Calibri" w:hAnsi="Arial" w:cs="Arial"/>
                <w:sz w:val="18"/>
                <w:szCs w:val="18"/>
              </w:rPr>
            </w:pPr>
            <w:r w:rsidRPr="002279CC">
              <w:rPr>
                <w:rFonts w:ascii="Arial" w:eastAsia="Calibri" w:hAnsi="Arial" w:cs="Arial"/>
                <w:sz w:val="18"/>
                <w:szCs w:val="18"/>
              </w:rPr>
              <w:t>VZOREC menične izjave za dobro izvedbo pogodbenih obveznosti</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2F855134" w14:textId="77777777" w:rsidR="00194E85" w:rsidRDefault="00194E85" w:rsidP="00194E85">
            <w:pPr>
              <w:rPr>
                <w:rFonts w:ascii="Arial" w:eastAsia="Calibri" w:hAnsi="Arial" w:cs="Arial"/>
                <w:sz w:val="18"/>
                <w:szCs w:val="18"/>
              </w:rPr>
            </w:pPr>
            <w:r>
              <w:rPr>
                <w:rFonts w:ascii="Arial" w:eastAsia="Calibri" w:hAnsi="Arial" w:cs="Arial"/>
                <w:sz w:val="18"/>
                <w:szCs w:val="18"/>
              </w:rPr>
              <w:t>parafiran in žigosan</w:t>
            </w:r>
          </w:p>
          <w:p w14:paraId="0F0E3F42" w14:textId="070584B2" w:rsidR="00AF056B" w:rsidRPr="002279CC" w:rsidRDefault="00AF056B" w:rsidP="00194E85">
            <w:pPr>
              <w:rPr>
                <w:rFonts w:ascii="Arial" w:eastAsia="Calibri" w:hAnsi="Arial" w:cs="Arial"/>
                <w:sz w:val="18"/>
                <w:szCs w:val="18"/>
              </w:rPr>
            </w:pPr>
            <w:r>
              <w:rPr>
                <w:rFonts w:ascii="Arial" w:eastAsia="Calibri" w:hAnsi="Arial" w:cs="Arial"/>
                <w:sz w:val="18"/>
                <w:szCs w:val="18"/>
              </w:rPr>
              <w:t>Obrazec št. 8</w:t>
            </w:r>
          </w:p>
        </w:tc>
      </w:tr>
      <w:tr w:rsidR="00194E85" w:rsidRPr="002279CC" w14:paraId="43266EBE" w14:textId="77777777" w:rsidTr="00141714">
        <w:trPr>
          <w:trHeight w:val="399"/>
        </w:trPr>
        <w:tc>
          <w:tcPr>
            <w:tcW w:w="0" w:type="auto"/>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135" w:type="dxa"/>
              <w:bottom w:w="135" w:type="dxa"/>
            </w:tcMar>
            <w:vAlign w:val="center"/>
          </w:tcPr>
          <w:p w14:paraId="358FA582" w14:textId="335D2636" w:rsidR="00194E85" w:rsidRPr="002279CC" w:rsidRDefault="007F624F" w:rsidP="00194E85">
            <w:pPr>
              <w:jc w:val="center"/>
              <w:rPr>
                <w:rFonts w:ascii="Arial" w:eastAsia="Calibri" w:hAnsi="Arial" w:cs="Arial"/>
                <w:sz w:val="18"/>
                <w:szCs w:val="18"/>
              </w:rPr>
            </w:pPr>
            <w:r>
              <w:rPr>
                <w:rFonts w:ascii="Arial" w:eastAsia="Calibri" w:hAnsi="Arial" w:cs="Arial"/>
                <w:sz w:val="18"/>
                <w:szCs w:val="18"/>
              </w:rPr>
              <w:t>9</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62CD31D5" w14:textId="0E48AD65" w:rsidR="00194E85" w:rsidRPr="002279CC" w:rsidRDefault="00194E85" w:rsidP="00194E85">
            <w:pPr>
              <w:rPr>
                <w:rFonts w:ascii="Arial" w:eastAsia="Calibri" w:hAnsi="Arial" w:cs="Arial"/>
                <w:sz w:val="18"/>
                <w:szCs w:val="18"/>
              </w:rPr>
            </w:pPr>
            <w:r w:rsidRPr="009A51BA">
              <w:rPr>
                <w:rFonts w:ascii="Arial" w:eastAsia="Calibri" w:hAnsi="Arial" w:cs="Arial"/>
                <w:sz w:val="18"/>
                <w:szCs w:val="18"/>
              </w:rPr>
              <w:t xml:space="preserve">VZOREC menične izjave za </w:t>
            </w:r>
            <w:r>
              <w:rPr>
                <w:rFonts w:ascii="Arial" w:eastAsia="Calibri" w:hAnsi="Arial" w:cs="Arial"/>
                <w:sz w:val="18"/>
                <w:szCs w:val="18"/>
              </w:rPr>
              <w:t>odpravo napak v garancijskem roku</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645444A2" w14:textId="77777777" w:rsidR="00194E85" w:rsidRDefault="00194E85" w:rsidP="00194E85">
            <w:pPr>
              <w:rPr>
                <w:rFonts w:ascii="Arial" w:eastAsia="Calibri" w:hAnsi="Arial" w:cs="Arial"/>
                <w:sz w:val="18"/>
                <w:szCs w:val="18"/>
              </w:rPr>
            </w:pPr>
            <w:r>
              <w:rPr>
                <w:rFonts w:ascii="Arial" w:eastAsia="Calibri" w:hAnsi="Arial" w:cs="Arial"/>
                <w:sz w:val="18"/>
                <w:szCs w:val="18"/>
              </w:rPr>
              <w:t>parafiran in žigosan</w:t>
            </w:r>
          </w:p>
          <w:p w14:paraId="74FDAEC3" w14:textId="246187C0" w:rsidR="00AF056B" w:rsidRPr="002279CC" w:rsidRDefault="00AF056B" w:rsidP="00194E85">
            <w:pPr>
              <w:rPr>
                <w:rFonts w:ascii="Arial" w:eastAsia="Calibri" w:hAnsi="Arial" w:cs="Arial"/>
                <w:sz w:val="18"/>
                <w:szCs w:val="18"/>
              </w:rPr>
            </w:pPr>
            <w:r>
              <w:rPr>
                <w:rFonts w:ascii="Arial" w:eastAsia="Calibri" w:hAnsi="Arial" w:cs="Arial"/>
                <w:sz w:val="18"/>
                <w:szCs w:val="18"/>
              </w:rPr>
              <w:t>Obrazec št. 9</w:t>
            </w:r>
          </w:p>
        </w:tc>
      </w:tr>
      <w:tr w:rsidR="00194E85" w:rsidRPr="002279CC" w14:paraId="410B5668" w14:textId="77777777" w:rsidTr="00141714">
        <w:trPr>
          <w:trHeight w:val="399"/>
        </w:trPr>
        <w:tc>
          <w:tcPr>
            <w:tcW w:w="0" w:type="auto"/>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135" w:type="dxa"/>
              <w:bottom w:w="135" w:type="dxa"/>
            </w:tcMar>
            <w:vAlign w:val="center"/>
          </w:tcPr>
          <w:p w14:paraId="34734B43" w14:textId="4B165594" w:rsidR="00194E85" w:rsidRPr="002279CC" w:rsidRDefault="007F624F" w:rsidP="00194E85">
            <w:pPr>
              <w:jc w:val="center"/>
              <w:rPr>
                <w:rFonts w:ascii="Arial" w:eastAsia="Calibri" w:hAnsi="Arial" w:cs="Arial"/>
                <w:sz w:val="18"/>
                <w:szCs w:val="18"/>
              </w:rPr>
            </w:pPr>
            <w:r>
              <w:rPr>
                <w:rFonts w:ascii="Arial" w:eastAsia="Calibri" w:hAnsi="Arial" w:cs="Arial"/>
                <w:sz w:val="18"/>
                <w:szCs w:val="18"/>
              </w:rPr>
              <w:t>10</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461B13D2" w14:textId="77777777" w:rsidR="00194E85" w:rsidRPr="002279CC" w:rsidRDefault="00194E85" w:rsidP="00194E85">
            <w:pPr>
              <w:rPr>
                <w:rFonts w:ascii="Arial" w:eastAsia="Calibri" w:hAnsi="Arial" w:cs="Arial"/>
                <w:sz w:val="18"/>
                <w:szCs w:val="18"/>
              </w:rPr>
            </w:pPr>
            <w:r w:rsidRPr="002279CC">
              <w:rPr>
                <w:rFonts w:ascii="Arial" w:eastAsia="Calibri" w:hAnsi="Arial" w:cs="Arial"/>
                <w:sz w:val="18"/>
                <w:szCs w:val="18"/>
              </w:rPr>
              <w:t>IZJAVA o lastniških deležih</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17D427E6" w14:textId="5AA7ABE9" w:rsidR="00194E85" w:rsidRPr="002279CC" w:rsidRDefault="00194E85" w:rsidP="00194E85">
            <w:pPr>
              <w:rPr>
                <w:rFonts w:ascii="Arial" w:eastAsia="Calibri" w:hAnsi="Arial" w:cs="Arial"/>
                <w:sz w:val="18"/>
                <w:szCs w:val="18"/>
              </w:rPr>
            </w:pPr>
            <w:r w:rsidRPr="002279CC">
              <w:rPr>
                <w:rFonts w:ascii="Arial" w:eastAsia="Calibri" w:hAnsi="Arial" w:cs="Arial"/>
                <w:sz w:val="18"/>
                <w:szCs w:val="18"/>
              </w:rPr>
              <w:t>Izpolnjen, podpisan in žigosan</w:t>
            </w:r>
            <w:r w:rsidR="00AF056B">
              <w:rPr>
                <w:rFonts w:ascii="Arial" w:eastAsia="Calibri" w:hAnsi="Arial" w:cs="Arial"/>
                <w:sz w:val="18"/>
                <w:szCs w:val="18"/>
              </w:rPr>
              <w:t xml:space="preserve"> Obrazec št. 10</w:t>
            </w:r>
          </w:p>
        </w:tc>
      </w:tr>
      <w:tr w:rsidR="00D930C9" w:rsidRPr="002279CC" w14:paraId="015ED000" w14:textId="77777777" w:rsidTr="00141714">
        <w:trPr>
          <w:trHeight w:val="399"/>
        </w:trPr>
        <w:tc>
          <w:tcPr>
            <w:tcW w:w="0" w:type="auto"/>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135" w:type="dxa"/>
              <w:bottom w:w="135" w:type="dxa"/>
            </w:tcMar>
            <w:vAlign w:val="center"/>
          </w:tcPr>
          <w:p w14:paraId="586CFC55" w14:textId="12724677" w:rsidR="00D930C9" w:rsidRDefault="00D930C9" w:rsidP="00194E85">
            <w:pPr>
              <w:jc w:val="center"/>
              <w:rPr>
                <w:rFonts w:ascii="Arial" w:eastAsia="Calibri" w:hAnsi="Arial" w:cs="Arial"/>
                <w:sz w:val="18"/>
                <w:szCs w:val="18"/>
              </w:rPr>
            </w:pPr>
            <w:r>
              <w:rPr>
                <w:rFonts w:ascii="Arial" w:eastAsia="Calibri" w:hAnsi="Arial" w:cs="Arial"/>
                <w:sz w:val="18"/>
                <w:szCs w:val="18"/>
              </w:rPr>
              <w:t>11</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68193992" w14:textId="21017823" w:rsidR="00D930C9" w:rsidRPr="002279CC" w:rsidRDefault="00D930C9" w:rsidP="00194E85">
            <w:pPr>
              <w:rPr>
                <w:rFonts w:ascii="Arial" w:eastAsia="Calibri" w:hAnsi="Arial" w:cs="Arial"/>
                <w:sz w:val="18"/>
                <w:szCs w:val="18"/>
              </w:rPr>
            </w:pPr>
            <w:r>
              <w:rPr>
                <w:rFonts w:ascii="Arial" w:eastAsia="Calibri" w:hAnsi="Arial" w:cs="Arial"/>
                <w:sz w:val="18"/>
                <w:szCs w:val="18"/>
              </w:rPr>
              <w:t>IZJAVA</w:t>
            </w:r>
            <w:r w:rsidR="00862EF0">
              <w:rPr>
                <w:rFonts w:ascii="Arial" w:eastAsia="Calibri" w:hAnsi="Arial" w:cs="Arial"/>
                <w:sz w:val="18"/>
                <w:szCs w:val="18"/>
              </w:rPr>
              <w:t xml:space="preserve"> o nastopu s</w:t>
            </w:r>
            <w:r>
              <w:rPr>
                <w:rFonts w:ascii="Arial" w:eastAsia="Calibri" w:hAnsi="Arial" w:cs="Arial"/>
                <w:sz w:val="18"/>
                <w:szCs w:val="18"/>
              </w:rPr>
              <w:t xml:space="preserve"> podizvajalc</w:t>
            </w:r>
            <w:r w:rsidR="00862EF0">
              <w:rPr>
                <w:rFonts w:ascii="Arial" w:eastAsia="Calibri" w:hAnsi="Arial" w:cs="Arial"/>
                <w:sz w:val="18"/>
                <w:szCs w:val="18"/>
              </w:rPr>
              <w:t>i</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2AC27713" w14:textId="26C3CD29" w:rsidR="00D930C9" w:rsidRPr="002279CC" w:rsidRDefault="00D930C9" w:rsidP="00194E85">
            <w:pPr>
              <w:rPr>
                <w:rFonts w:ascii="Arial" w:eastAsia="Calibri" w:hAnsi="Arial" w:cs="Arial"/>
                <w:sz w:val="18"/>
                <w:szCs w:val="18"/>
              </w:rPr>
            </w:pPr>
            <w:r w:rsidRPr="002279CC">
              <w:rPr>
                <w:rFonts w:ascii="Arial" w:eastAsia="Calibri" w:hAnsi="Arial" w:cs="Arial"/>
                <w:sz w:val="18"/>
                <w:szCs w:val="18"/>
              </w:rPr>
              <w:t>Izpolnjen, podpisan in žigosan</w:t>
            </w:r>
          </w:p>
        </w:tc>
      </w:tr>
      <w:tr w:rsidR="00D930C9" w:rsidRPr="002279CC" w14:paraId="67993B37" w14:textId="77777777" w:rsidTr="00141714">
        <w:trPr>
          <w:trHeight w:val="399"/>
        </w:trPr>
        <w:tc>
          <w:tcPr>
            <w:tcW w:w="0" w:type="auto"/>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135" w:type="dxa"/>
              <w:bottom w:w="135" w:type="dxa"/>
            </w:tcMar>
            <w:vAlign w:val="center"/>
          </w:tcPr>
          <w:p w14:paraId="18409A2F" w14:textId="22FB2CED" w:rsidR="00D930C9" w:rsidRDefault="00D930C9" w:rsidP="00D930C9">
            <w:pPr>
              <w:jc w:val="center"/>
              <w:rPr>
                <w:rFonts w:ascii="Arial" w:eastAsia="Calibri" w:hAnsi="Arial" w:cs="Arial"/>
                <w:sz w:val="18"/>
                <w:szCs w:val="18"/>
              </w:rPr>
            </w:pPr>
            <w:r>
              <w:rPr>
                <w:rFonts w:ascii="Arial" w:eastAsia="Calibri" w:hAnsi="Arial" w:cs="Arial"/>
                <w:sz w:val="18"/>
                <w:szCs w:val="18"/>
              </w:rPr>
              <w:t>12</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0167C1F0" w14:textId="34C70A75" w:rsidR="00D930C9" w:rsidRDefault="00D930C9" w:rsidP="00D930C9">
            <w:pPr>
              <w:rPr>
                <w:rFonts w:ascii="Arial" w:eastAsia="Calibri" w:hAnsi="Arial" w:cs="Arial"/>
                <w:sz w:val="18"/>
                <w:szCs w:val="18"/>
              </w:rPr>
            </w:pPr>
            <w:r>
              <w:rPr>
                <w:rFonts w:ascii="Arial" w:eastAsia="Calibri" w:hAnsi="Arial" w:cs="Arial"/>
                <w:sz w:val="18"/>
                <w:szCs w:val="18"/>
              </w:rPr>
              <w:t>IZJAVA podizvajalca</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0487C4E5" w14:textId="52E904DE" w:rsidR="00D930C9" w:rsidRPr="002279CC" w:rsidRDefault="00D930C9" w:rsidP="00D930C9">
            <w:pPr>
              <w:rPr>
                <w:rFonts w:ascii="Arial" w:eastAsia="Calibri" w:hAnsi="Arial" w:cs="Arial"/>
                <w:sz w:val="18"/>
                <w:szCs w:val="18"/>
              </w:rPr>
            </w:pPr>
            <w:r w:rsidRPr="002279CC">
              <w:rPr>
                <w:rFonts w:ascii="Arial" w:eastAsia="Calibri" w:hAnsi="Arial" w:cs="Arial"/>
                <w:sz w:val="18"/>
                <w:szCs w:val="18"/>
              </w:rPr>
              <w:t>Izpolnjen, podpisan in žigosan</w:t>
            </w:r>
          </w:p>
        </w:tc>
      </w:tr>
      <w:tr w:rsidR="00194E85" w:rsidRPr="002279CC" w14:paraId="33F4E439" w14:textId="77777777" w:rsidTr="00141714">
        <w:trPr>
          <w:trHeight w:val="432"/>
        </w:trPr>
        <w:tc>
          <w:tcPr>
            <w:tcW w:w="0" w:type="auto"/>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135" w:type="dxa"/>
              <w:bottom w:w="135" w:type="dxa"/>
            </w:tcMar>
            <w:vAlign w:val="center"/>
          </w:tcPr>
          <w:p w14:paraId="58D4E58B" w14:textId="5F9653A8" w:rsidR="00194E85" w:rsidRPr="002279CC" w:rsidRDefault="007F624F" w:rsidP="00194E85">
            <w:pPr>
              <w:jc w:val="center"/>
              <w:rPr>
                <w:rFonts w:ascii="Arial" w:eastAsia="Calibri" w:hAnsi="Arial" w:cs="Arial"/>
                <w:sz w:val="18"/>
                <w:szCs w:val="18"/>
              </w:rPr>
            </w:pPr>
            <w:r>
              <w:rPr>
                <w:rFonts w:ascii="Arial" w:eastAsia="Calibri" w:hAnsi="Arial" w:cs="Arial"/>
                <w:sz w:val="18"/>
                <w:szCs w:val="18"/>
              </w:rPr>
              <w:t>1</w:t>
            </w:r>
            <w:r w:rsidR="00D930C9">
              <w:rPr>
                <w:rFonts w:ascii="Arial" w:eastAsia="Calibri" w:hAnsi="Arial" w:cs="Arial"/>
                <w:sz w:val="18"/>
                <w:szCs w:val="18"/>
              </w:rPr>
              <w:t>3</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7A76FA3B" w14:textId="77777777" w:rsidR="00194E85" w:rsidRPr="002279CC" w:rsidRDefault="00194E85" w:rsidP="00194E85">
            <w:pPr>
              <w:rPr>
                <w:rFonts w:ascii="Arial" w:eastAsia="Calibri" w:hAnsi="Arial" w:cs="Arial"/>
                <w:sz w:val="18"/>
                <w:szCs w:val="18"/>
              </w:rPr>
            </w:pPr>
            <w:r w:rsidRPr="002279CC">
              <w:rPr>
                <w:rFonts w:ascii="Arial" w:eastAsia="Calibri" w:hAnsi="Arial" w:cs="Arial"/>
                <w:sz w:val="18"/>
                <w:szCs w:val="18"/>
              </w:rPr>
              <w:t>VZOREC pogodbe</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416AA97C" w14:textId="77777777" w:rsidR="00194E85" w:rsidRPr="002279CC" w:rsidRDefault="00194E85" w:rsidP="00194E85">
            <w:pPr>
              <w:rPr>
                <w:rFonts w:ascii="Arial" w:eastAsia="Calibri" w:hAnsi="Arial" w:cs="Arial"/>
                <w:sz w:val="18"/>
                <w:szCs w:val="18"/>
              </w:rPr>
            </w:pPr>
            <w:r w:rsidRPr="002279CC">
              <w:rPr>
                <w:rFonts w:ascii="Arial" w:eastAsia="Calibri" w:hAnsi="Arial" w:cs="Arial"/>
                <w:sz w:val="18"/>
                <w:szCs w:val="18"/>
              </w:rPr>
              <w:t>Izpolnjen, podpisan in žigosan</w:t>
            </w:r>
          </w:p>
        </w:tc>
      </w:tr>
    </w:tbl>
    <w:p w14:paraId="42935AE3" w14:textId="77777777" w:rsidR="00970389" w:rsidRPr="00A17BFF" w:rsidRDefault="00970389" w:rsidP="00970389">
      <w:pPr>
        <w:pStyle w:val="Paragraf"/>
        <w:jc w:val="both"/>
        <w:rPr>
          <w:rFonts w:ascii="Arial" w:hAnsi="Arial" w:cs="Arial"/>
        </w:rPr>
      </w:pPr>
    </w:p>
    <w:p w14:paraId="1754E5AC" w14:textId="77777777" w:rsidR="00A47FC9" w:rsidRDefault="00A47FC9" w:rsidP="00A47FC9">
      <w:pPr>
        <w:jc w:val="both"/>
        <w:rPr>
          <w:rFonts w:ascii="Arial" w:hAnsi="Arial" w:cs="Arial"/>
          <w:sz w:val="18"/>
          <w:szCs w:val="18"/>
        </w:rPr>
      </w:pPr>
    </w:p>
    <w:p w14:paraId="03DA0DFB" w14:textId="4CFF2074" w:rsidR="004E08BA" w:rsidRPr="00A47FC9" w:rsidRDefault="004E08BA" w:rsidP="00A47FC9">
      <w:pPr>
        <w:jc w:val="both"/>
        <w:rPr>
          <w:rFonts w:ascii="Arial" w:hAnsi="Arial" w:cs="Arial"/>
          <w:sz w:val="18"/>
          <w:szCs w:val="18"/>
        </w:rPr>
      </w:pPr>
      <w:r w:rsidRPr="004E08BA">
        <w:rPr>
          <w:rFonts w:ascii="Arial" w:hAnsi="Arial" w:cs="Arial"/>
          <w:b/>
          <w:sz w:val="18"/>
          <w:szCs w:val="18"/>
        </w:rPr>
        <w:t>Ponudnik lahko v sistem e-JN v razdelek »Predračun« naloži le *.</w:t>
      </w:r>
      <w:proofErr w:type="spellStart"/>
      <w:r w:rsidRPr="004E08BA">
        <w:rPr>
          <w:rFonts w:ascii="Arial" w:hAnsi="Arial" w:cs="Arial"/>
          <w:b/>
          <w:sz w:val="18"/>
          <w:szCs w:val="18"/>
        </w:rPr>
        <w:t>pdf</w:t>
      </w:r>
      <w:proofErr w:type="spellEnd"/>
      <w:r w:rsidRPr="004E08BA">
        <w:rPr>
          <w:rFonts w:ascii="Arial" w:hAnsi="Arial" w:cs="Arial"/>
          <w:b/>
          <w:sz w:val="18"/>
          <w:szCs w:val="18"/>
        </w:rPr>
        <w:t xml:space="preserve"> obliko datoteke, v razdelek »ESPD – ponudnik« *.</w:t>
      </w:r>
      <w:proofErr w:type="spellStart"/>
      <w:r w:rsidRPr="004E08BA">
        <w:rPr>
          <w:rFonts w:ascii="Arial" w:hAnsi="Arial" w:cs="Arial"/>
          <w:b/>
          <w:sz w:val="18"/>
          <w:szCs w:val="18"/>
        </w:rPr>
        <w:t>xml</w:t>
      </w:r>
      <w:proofErr w:type="spellEnd"/>
      <w:r w:rsidRPr="004E08BA">
        <w:rPr>
          <w:rFonts w:ascii="Arial" w:hAnsi="Arial" w:cs="Arial"/>
          <w:b/>
          <w:sz w:val="18"/>
          <w:szCs w:val="18"/>
        </w:rPr>
        <w:t xml:space="preserve"> obliko datoteke, v ostale razdelke pa lahko naloži dokumente vseh formatov. Sistem e-JN omogoča naložitev datotek v velikosti posameznega dokumenta do 100 MB in v skupni velikosti vseh dokumentov največ 150 MB</w:t>
      </w:r>
      <w:r w:rsidRPr="004E08BA">
        <w:rPr>
          <w:rFonts w:ascii="Arial" w:hAnsi="Arial" w:cs="Arial"/>
          <w:sz w:val="18"/>
          <w:szCs w:val="18"/>
        </w:rPr>
        <w:t>.</w:t>
      </w:r>
    </w:p>
    <w:p w14:paraId="46C56402" w14:textId="3221D04D" w:rsidR="00970389" w:rsidRDefault="00A47FC9" w:rsidP="003947E4">
      <w:pPr>
        <w:jc w:val="both"/>
      </w:pPr>
      <w:r w:rsidRPr="00A47FC9">
        <w:rPr>
          <w:rFonts w:ascii="Arial" w:hAnsi="Arial" w:cs="Arial"/>
          <w:sz w:val="18"/>
          <w:szCs w:val="18"/>
        </w:rPr>
        <w:t>Ponudnik, ki odda ponudbo, pod kazensko in materialno odgovornostjo jamči, da so vsi podatki in dokumenti, podani v ponudbi, resnični, in da priložena dokumentacija ustreza originalu. V nasprotnem primeru ponudnik naročniku odgovarja za vso škodo, ki mu je nastala.</w:t>
      </w:r>
    </w:p>
    <w:sectPr w:rsidR="00970389"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E030D" w14:textId="77777777" w:rsidR="00862EF0" w:rsidRDefault="00862EF0" w:rsidP="006975C6">
      <w:pPr>
        <w:spacing w:after="0" w:line="240" w:lineRule="auto"/>
      </w:pPr>
      <w:r>
        <w:separator/>
      </w:r>
    </w:p>
  </w:endnote>
  <w:endnote w:type="continuationSeparator" w:id="0">
    <w:p w14:paraId="405C594F" w14:textId="77777777" w:rsidR="00862EF0" w:rsidRDefault="00862EF0"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C6D1E" w14:textId="77777777" w:rsidR="00862EF0" w:rsidRDefault="00862EF0" w:rsidP="00D379CF">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A2B7B" w14:textId="01E5FB5C" w:rsidR="00862EF0" w:rsidRPr="0051093B" w:rsidRDefault="00862EF0" w:rsidP="007F69EF">
    <w:pPr>
      <w:pStyle w:val="Noga"/>
      <w:rPr>
        <w:rFonts w:ascii="Arial" w:hAnsi="Arial" w:cs="Arial"/>
        <w:sz w:val="18"/>
        <w:szCs w:val="18"/>
      </w:rPr>
    </w:pPr>
    <w:r w:rsidRPr="004E08BA">
      <w:rPr>
        <w:rFonts w:ascii="Arial" w:hAnsi="Arial" w:cs="Arial"/>
        <w:noProof/>
        <w:sz w:val="18"/>
        <w:szCs w:val="18"/>
        <w:lang w:eastAsia="sl-SI"/>
      </w:rPr>
      <mc:AlternateContent>
        <mc:Choice Requires="wps">
          <w:drawing>
            <wp:anchor distT="45720" distB="45720" distL="114300" distR="114300" simplePos="0" relativeHeight="251660800" behindDoc="0" locked="0" layoutInCell="1" allowOverlap="1" wp14:anchorId="5F23191D" wp14:editId="69C9E869">
              <wp:simplePos x="0" y="0"/>
              <wp:positionH relativeFrom="column">
                <wp:posOffset>-62230</wp:posOffset>
              </wp:positionH>
              <wp:positionV relativeFrom="paragraph">
                <wp:posOffset>-113665</wp:posOffset>
              </wp:positionV>
              <wp:extent cx="2235200" cy="273050"/>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273050"/>
                      </a:xfrm>
                      <a:prstGeom prst="rect">
                        <a:avLst/>
                      </a:prstGeom>
                      <a:ln>
                        <a:noFill/>
                        <a:headEnd/>
                        <a:tailEnd/>
                      </a:ln>
                    </wps:spPr>
                    <wps:style>
                      <a:lnRef idx="2">
                        <a:schemeClr val="accent5"/>
                      </a:lnRef>
                      <a:fillRef idx="1">
                        <a:schemeClr val="lt1"/>
                      </a:fillRef>
                      <a:effectRef idx="0">
                        <a:schemeClr val="accent5"/>
                      </a:effectRef>
                      <a:fontRef idx="minor">
                        <a:schemeClr val="dk1"/>
                      </a:fontRef>
                    </wps:style>
                    <wps:txbx>
                      <w:txbxContent>
                        <w:p w14:paraId="2358CE48" w14:textId="631A4002" w:rsidR="00862EF0" w:rsidRPr="004E08BA" w:rsidRDefault="00862EF0" w:rsidP="00F23188">
                          <w:pPr>
                            <w:rPr>
                              <w:rFonts w:ascii="Arial" w:hAnsi="Arial" w:cs="Arial"/>
                              <w:sz w:val="18"/>
                              <w:szCs w:val="18"/>
                            </w:rPr>
                          </w:pPr>
                          <w:r>
                            <w:rPr>
                              <w:rFonts w:ascii="Arial" w:hAnsi="Arial" w:cs="Arial"/>
                              <w:sz w:val="18"/>
                              <w:szCs w:val="18"/>
                            </w:rPr>
                            <w:t>Zadeva št.</w:t>
                          </w:r>
                          <w:r w:rsidRPr="004E08BA">
                            <w:rPr>
                              <w:rFonts w:ascii="Arial" w:hAnsi="Arial" w:cs="Arial"/>
                              <w:sz w:val="18"/>
                              <w:szCs w:val="18"/>
                            </w:rPr>
                            <w:t xml:space="preserve">: </w:t>
                          </w:r>
                          <w:r>
                            <w:rPr>
                              <w:rFonts w:ascii="Arial" w:hAnsi="Arial" w:cs="Arial"/>
                              <w:color w:val="000000" w:themeColor="text1"/>
                              <w:sz w:val="18"/>
                              <w:szCs w:val="18"/>
                            </w:rPr>
                            <w:t>JKPG-JN-2_OP/2020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3191D" id="_x0000_t202" coordsize="21600,21600" o:spt="202" path="m,l,21600r21600,l21600,xe">
              <v:stroke joinstyle="miter"/>
              <v:path gradientshapeok="t" o:connecttype="rect"/>
            </v:shapetype>
            <v:shape id="Polje z besedilom 2" o:spid="_x0000_s1026" type="#_x0000_t202" style="position:absolute;margin-left:-4.9pt;margin-top:-8.95pt;width:176pt;height:2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" fillcolor="white [3201]" stroked="f" strokeweight="2pt">
              <v:textbox>
                <w:txbxContent>
                  <w:p w14:paraId="2358CE48" w14:textId="631A4002" w:rsidR="00862EF0" w:rsidRPr="004E08BA" w:rsidRDefault="00862EF0" w:rsidP="00F23188">
                    <w:pPr>
                      <w:rPr>
                        <w:rFonts w:ascii="Arial" w:hAnsi="Arial" w:cs="Arial"/>
                        <w:sz w:val="18"/>
                        <w:szCs w:val="18"/>
                      </w:rPr>
                    </w:pPr>
                    <w:r>
                      <w:rPr>
                        <w:rFonts w:ascii="Arial" w:hAnsi="Arial" w:cs="Arial"/>
                        <w:sz w:val="18"/>
                        <w:szCs w:val="18"/>
                      </w:rPr>
                      <w:t>Zadeva št.</w:t>
                    </w:r>
                    <w:r w:rsidRPr="004E08BA">
                      <w:rPr>
                        <w:rFonts w:ascii="Arial" w:hAnsi="Arial" w:cs="Arial"/>
                        <w:sz w:val="18"/>
                        <w:szCs w:val="18"/>
                      </w:rPr>
                      <w:t xml:space="preserve">: </w:t>
                    </w:r>
                    <w:r>
                      <w:rPr>
                        <w:rFonts w:ascii="Arial" w:hAnsi="Arial" w:cs="Arial"/>
                        <w:color w:val="000000" w:themeColor="text1"/>
                        <w:sz w:val="18"/>
                        <w:szCs w:val="18"/>
                      </w:rPr>
                      <w:t>JKPG-JN-2_OP/2020</w:t>
                    </w:r>
                  </w:p>
                </w:txbxContent>
              </v:textbox>
              <w10:wrap type="square"/>
            </v:shape>
          </w:pict>
        </mc:Fallback>
      </mc:AlternateContent>
    </w:r>
    <w:sdt>
      <w:sdtPr>
        <w:rPr>
          <w:rFonts w:ascii="Arial" w:hAnsi="Arial" w:cs="Arial"/>
          <w:sz w:val="18"/>
          <w:szCs w:val="18"/>
        </w:rPr>
        <w:id w:val="-500202177"/>
        <w:docPartObj>
          <w:docPartGallery w:val="Page Numbers (Bottom of Page)"/>
          <w:docPartUnique/>
        </w:docPartObj>
      </w:sdtPr>
      <w:sdtContent>
        <w:sdt>
          <w:sdtPr>
            <w:rPr>
              <w:rFonts w:ascii="Arial" w:hAnsi="Arial" w:cs="Arial"/>
              <w:sz w:val="18"/>
              <w:szCs w:val="18"/>
            </w:rPr>
            <w:id w:val="1728636285"/>
            <w:docPartObj>
              <w:docPartGallery w:val="Page Numbers (Top of Page)"/>
              <w:docPartUnique/>
            </w:docPartObj>
          </w:sdtPr>
          <w:sdtContent>
            <w:r w:rsidRPr="0051093B">
              <w:rPr>
                <w:rFonts w:ascii="Arial" w:hAnsi="Arial" w:cs="Arial"/>
                <w:sz w:val="18"/>
                <w:szCs w:val="18"/>
              </w:rPr>
              <w:t xml:space="preserve">        Stran </w:t>
            </w:r>
            <w:r w:rsidRPr="0051093B">
              <w:rPr>
                <w:rFonts w:ascii="Arial" w:hAnsi="Arial" w:cs="Arial"/>
                <w:sz w:val="18"/>
                <w:szCs w:val="18"/>
              </w:rPr>
              <w:fldChar w:fldCharType="begin"/>
            </w:r>
            <w:r w:rsidRPr="0051093B">
              <w:rPr>
                <w:rFonts w:ascii="Arial" w:hAnsi="Arial" w:cs="Arial"/>
                <w:sz w:val="18"/>
                <w:szCs w:val="18"/>
              </w:rPr>
              <w:instrText>PAGE</w:instrText>
            </w:r>
            <w:r w:rsidRPr="0051093B">
              <w:rPr>
                <w:rFonts w:ascii="Arial" w:hAnsi="Arial" w:cs="Arial"/>
                <w:sz w:val="18"/>
                <w:szCs w:val="18"/>
              </w:rPr>
              <w:fldChar w:fldCharType="separate"/>
            </w:r>
            <w:r w:rsidRPr="0051093B">
              <w:rPr>
                <w:rFonts w:ascii="Arial" w:hAnsi="Arial" w:cs="Arial"/>
                <w:noProof/>
                <w:sz w:val="18"/>
                <w:szCs w:val="18"/>
              </w:rPr>
              <w:t>19</w:t>
            </w:r>
            <w:r w:rsidRPr="0051093B">
              <w:rPr>
                <w:rFonts w:ascii="Arial" w:hAnsi="Arial" w:cs="Arial"/>
                <w:sz w:val="18"/>
                <w:szCs w:val="18"/>
              </w:rPr>
              <w:fldChar w:fldCharType="end"/>
            </w:r>
            <w:r w:rsidRPr="0051093B">
              <w:rPr>
                <w:rFonts w:ascii="Arial" w:hAnsi="Arial" w:cs="Arial"/>
                <w:sz w:val="18"/>
                <w:szCs w:val="18"/>
              </w:rPr>
              <w:t xml:space="preserve"> od </w:t>
            </w:r>
            <w:r w:rsidRPr="0051093B">
              <w:rPr>
                <w:rFonts w:ascii="Arial" w:hAnsi="Arial" w:cs="Arial"/>
                <w:sz w:val="18"/>
                <w:szCs w:val="18"/>
              </w:rPr>
              <w:fldChar w:fldCharType="begin"/>
            </w:r>
            <w:r w:rsidRPr="0051093B">
              <w:rPr>
                <w:rFonts w:ascii="Arial" w:hAnsi="Arial" w:cs="Arial"/>
                <w:sz w:val="18"/>
                <w:szCs w:val="18"/>
              </w:rPr>
              <w:instrText>NUMPAGES</w:instrText>
            </w:r>
            <w:r w:rsidRPr="0051093B">
              <w:rPr>
                <w:rFonts w:ascii="Arial" w:hAnsi="Arial" w:cs="Arial"/>
                <w:sz w:val="18"/>
                <w:szCs w:val="18"/>
              </w:rPr>
              <w:fldChar w:fldCharType="separate"/>
            </w:r>
            <w:r w:rsidRPr="0051093B">
              <w:rPr>
                <w:rFonts w:ascii="Arial" w:hAnsi="Arial" w:cs="Arial"/>
                <w:noProof/>
                <w:sz w:val="18"/>
                <w:szCs w:val="18"/>
              </w:rPr>
              <w:t>21</w:t>
            </w:r>
            <w:r w:rsidRPr="0051093B">
              <w:rPr>
                <w:rFonts w:ascii="Arial" w:hAnsi="Arial" w:cs="Arial"/>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71F86" w14:textId="77777777" w:rsidR="00862EF0" w:rsidRDefault="00862EF0" w:rsidP="006975C6">
      <w:pPr>
        <w:spacing w:after="0" w:line="240" w:lineRule="auto"/>
      </w:pPr>
      <w:r>
        <w:separator/>
      </w:r>
    </w:p>
  </w:footnote>
  <w:footnote w:type="continuationSeparator" w:id="0">
    <w:p w14:paraId="4487FAE2" w14:textId="77777777" w:rsidR="00862EF0" w:rsidRDefault="00862EF0" w:rsidP="006975C6">
      <w:pPr>
        <w:spacing w:after="0" w:line="240" w:lineRule="auto"/>
      </w:pPr>
      <w:r>
        <w:continuationSeparator/>
      </w:r>
    </w:p>
  </w:footnote>
  <w:footnote w:id="1">
    <w:p w14:paraId="6B070DF6" w14:textId="77777777" w:rsidR="00862EF0" w:rsidRPr="00882575" w:rsidRDefault="00862EF0" w:rsidP="00821231">
      <w:pPr>
        <w:pStyle w:val="Sprotnaopomba-besedilo"/>
        <w:rPr>
          <w:sz w:val="18"/>
          <w:szCs w:val="18"/>
        </w:rPr>
      </w:pPr>
      <w:r w:rsidRPr="00882575">
        <w:rPr>
          <w:rStyle w:val="Sprotnaopomba-sklic"/>
          <w:szCs w:val="18"/>
        </w:rPr>
        <w:footnoteRef/>
      </w:r>
      <w:r w:rsidRPr="00882575">
        <w:rPr>
          <w:sz w:val="18"/>
          <w:szCs w:val="18"/>
        </w:rPr>
        <w:t xml:space="preserve"> </w:t>
      </w:r>
      <w:hyperlink r:id="rId1" w:history="1">
        <w:r w:rsidRPr="00882575">
          <w:rPr>
            <w:rStyle w:val="Hiperpovezava"/>
            <w:sz w:val="18"/>
            <w:szCs w:val="18"/>
          </w:rPr>
          <w:t>Obligacijski zakonik</w:t>
        </w:r>
      </w:hyperlink>
      <w:r w:rsidRPr="00882575">
        <w:rPr>
          <w:sz w:val="18"/>
          <w:szCs w:val="18"/>
        </w:rP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29518" w14:textId="5EDE023E" w:rsidR="00862EF0" w:rsidRDefault="00862EF0" w:rsidP="003C1192">
    <w:pPr>
      <w:pStyle w:val="Glava"/>
      <w:jc w:val="both"/>
    </w:pPr>
    <w:r>
      <w:rPr>
        <w:noProof/>
        <w:lang w:eastAsia="sl-SI"/>
      </w:rPr>
      <w:drawing>
        <wp:inline distT="0" distB="0" distL="0" distR="0" wp14:anchorId="0608F43F" wp14:editId="0AF1BDF1">
          <wp:extent cx="6513366" cy="1677670"/>
          <wp:effectExtent l="0" t="0" r="190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laga materiali Talenta glava.jpg"/>
                  <pic:cNvPicPr/>
                </pic:nvPicPr>
                <pic:blipFill>
                  <a:blip r:embed="rId1">
                    <a:extLst>
                      <a:ext uri="{28A0092B-C50C-407E-A947-70E740481C1C}">
                        <a14:useLocalDpi xmlns:a14="http://schemas.microsoft.com/office/drawing/2010/main" val="0"/>
                      </a:ext>
                    </a:extLst>
                  </a:blip>
                  <a:stretch>
                    <a:fillRect/>
                  </a:stretch>
                </pic:blipFill>
                <pic:spPr>
                  <a:xfrm>
                    <a:off x="0" y="0"/>
                    <a:ext cx="6515725" cy="167827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40B84" w14:textId="04EA10A6" w:rsidR="00862EF0" w:rsidRDefault="00862EF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964E" w14:textId="795D5E9C" w:rsidR="00862EF0" w:rsidRDefault="00862EF0" w:rsidP="006347C3">
    <w:pPr>
      <w:pStyle w:val="Glava"/>
      <w:tabs>
        <w:tab w:val="clear" w:pos="4536"/>
        <w:tab w:val="clear" w:pos="9072"/>
        <w:tab w:val="left" w:pos="1168"/>
      </w:tabs>
      <w:rPr>
        <w:rFonts w:ascii="Arial" w:hAnsi="Arial" w:cs="Arial"/>
      </w:rPr>
    </w:pPr>
    <w:r>
      <w:rPr>
        <w:noProof/>
        <w:lang w:eastAsia="sl-SI"/>
      </w:rPr>
      <w:drawing>
        <wp:anchor distT="0" distB="0" distL="114300" distR="114300" simplePos="0" relativeHeight="251663872" behindDoc="1" locked="0" layoutInCell="1" allowOverlap="1" wp14:anchorId="7B1DC76D" wp14:editId="20AE20CE">
          <wp:simplePos x="0" y="0"/>
          <wp:positionH relativeFrom="column">
            <wp:posOffset>3537557</wp:posOffset>
          </wp:positionH>
          <wp:positionV relativeFrom="paragraph">
            <wp:posOffset>93345</wp:posOffset>
          </wp:positionV>
          <wp:extent cx="2425148" cy="636182"/>
          <wp:effectExtent l="0" t="0" r="0" b="0"/>
          <wp:wrapTight wrapText="bothSides">
            <wp:wrapPolygon edited="0">
              <wp:start x="0" y="0"/>
              <wp:lineTo x="0" y="20715"/>
              <wp:lineTo x="21379" y="20715"/>
              <wp:lineTo x="21379" y="0"/>
              <wp:lineTo x="0" y="0"/>
            </wp:wrapPolygon>
          </wp:wrapTight>
          <wp:docPr id="10" name="Picture 2" descr="Podlaga materiali Talenta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laga materiali Talenta glava.jpg"/>
                  <pic:cNvPicPr/>
                </pic:nvPicPr>
                <pic:blipFill rotWithShape="1">
                  <a:blip r:embed="rId1" cstate="print">
                    <a:extLst>
                      <a:ext uri="{28A0092B-C50C-407E-A947-70E740481C1C}">
                        <a14:useLocalDpi xmlns:a14="http://schemas.microsoft.com/office/drawing/2010/main" val="0"/>
                      </a:ext>
                    </a:extLst>
                  </a:blip>
                  <a:srcRect l="4007" t="23959" r="48627" b="29205"/>
                  <a:stretch/>
                </pic:blipFill>
                <pic:spPr bwMode="auto">
                  <a:xfrm>
                    <a:off x="0" y="0"/>
                    <a:ext cx="2425148" cy="636182"/>
                  </a:xfrm>
                  <a:prstGeom prst="rect">
                    <a:avLst/>
                  </a:prstGeom>
                  <a:ln>
                    <a:noFill/>
                  </a:ln>
                  <a:extLst>
                    <a:ext uri="{53640926-AAD7-44D8-BBD7-CCE9431645EC}">
                      <a14:shadowObscured xmlns:a14="http://schemas.microsoft.com/office/drawing/2010/main"/>
                    </a:ext>
                  </a:extLst>
                </pic:spPr>
              </pic:pic>
            </a:graphicData>
          </a:graphic>
        </wp:anchor>
      </w:drawing>
    </w:r>
  </w:p>
  <w:p w14:paraId="08BC033C" w14:textId="6FF0864E" w:rsidR="00862EF0" w:rsidRDefault="00862EF0" w:rsidP="006347C3">
    <w:pPr>
      <w:pStyle w:val="Glava"/>
      <w:tabs>
        <w:tab w:val="clear" w:pos="4536"/>
        <w:tab w:val="clear" w:pos="9072"/>
        <w:tab w:val="left" w:pos="1168"/>
      </w:tabs>
      <w:rPr>
        <w:rFonts w:ascii="Arial" w:hAnsi="Arial" w:cs="Arial"/>
      </w:rPr>
    </w:pPr>
  </w:p>
  <w:p w14:paraId="2FD4C08E" w14:textId="77777777" w:rsidR="00862EF0" w:rsidRDefault="00862EF0" w:rsidP="006347C3">
    <w:pPr>
      <w:pStyle w:val="Glava"/>
      <w:tabs>
        <w:tab w:val="clear" w:pos="4536"/>
        <w:tab w:val="clear" w:pos="9072"/>
        <w:tab w:val="left" w:pos="1168"/>
      </w:tabs>
      <w:rPr>
        <w:rFonts w:ascii="Arial" w:hAnsi="Arial" w:cs="Arial"/>
      </w:rPr>
    </w:pPr>
  </w:p>
  <w:p w14:paraId="0FEBE46D" w14:textId="77777777" w:rsidR="00862EF0" w:rsidRDefault="00862EF0" w:rsidP="006347C3">
    <w:pPr>
      <w:pStyle w:val="Glava"/>
      <w:tabs>
        <w:tab w:val="clear" w:pos="4536"/>
        <w:tab w:val="clear" w:pos="9072"/>
        <w:tab w:val="left" w:pos="1168"/>
      </w:tabs>
      <w:rPr>
        <w:rFonts w:ascii="Arial" w:hAnsi="Arial" w:cs="Arial"/>
      </w:rPr>
    </w:pPr>
  </w:p>
  <w:p w14:paraId="2E1F2C56" w14:textId="0AA0117E" w:rsidR="00862EF0" w:rsidRPr="006F1DA5" w:rsidRDefault="00862EF0" w:rsidP="00B66FB9">
    <w:pPr>
      <w:pStyle w:val="Glava"/>
      <w:tabs>
        <w:tab w:val="clear" w:pos="4536"/>
        <w:tab w:val="clear" w:pos="9072"/>
        <w:tab w:val="left" w:pos="288"/>
        <w:tab w:val="left" w:pos="1168"/>
      </w:tabs>
      <w:rPr>
        <w:rFonts w:ascii="Arial" w:hAnsi="Arial" w:cs="Arial"/>
      </w:rPr>
    </w:pPr>
    <w:r>
      <w:rPr>
        <w:rFonts w:ascii="Arial" w:hAnsi="Arial" w:cs="Arial"/>
      </w:rPr>
      <w:tab/>
    </w:r>
    <w:r>
      <w:rPr>
        <w:noProof/>
        <w:lang w:eastAsia="sl-SI"/>
      </w:rPr>
      <w:drawing>
        <wp:anchor distT="0" distB="0" distL="114300" distR="114300" simplePos="0" relativeHeight="251662848" behindDoc="1" locked="0" layoutInCell="1" allowOverlap="1" wp14:anchorId="5E13958B" wp14:editId="09E6E82D">
          <wp:simplePos x="0" y="0"/>
          <wp:positionH relativeFrom="column">
            <wp:posOffset>-828675</wp:posOffset>
          </wp:positionH>
          <wp:positionV relativeFrom="paragraph">
            <wp:posOffset>10342245</wp:posOffset>
          </wp:positionV>
          <wp:extent cx="3641090" cy="1359535"/>
          <wp:effectExtent l="0" t="0" r="0" b="0"/>
          <wp:wrapTight wrapText="bothSides">
            <wp:wrapPolygon edited="0">
              <wp:start x="2034" y="3632"/>
              <wp:lineTo x="2034" y="21186"/>
              <wp:lineTo x="21472" y="21186"/>
              <wp:lineTo x="21472" y="3632"/>
              <wp:lineTo x="2034" y="3632"/>
            </wp:wrapPolygon>
          </wp:wrapTight>
          <wp:docPr id="11" name="Picture 2" descr="Podlaga materiali Talenta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laga materiali Talenta glava.jpg"/>
                  <pic:cNvPicPr/>
                </pic:nvPicPr>
                <pic:blipFill rotWithShape="1">
                  <a:blip r:embed="rId1" cstate="print">
                    <a:extLst>
                      <a:ext uri="{28A0092B-C50C-407E-A947-70E740481C1C}">
                        <a14:useLocalDpi xmlns:a14="http://schemas.microsoft.com/office/drawing/2010/main" val="0"/>
                      </a:ext>
                    </a:extLst>
                  </a:blip>
                  <a:srcRect l="-6767" t="-17994" r="43517" b="27495"/>
                  <a:stretch/>
                </pic:blipFill>
                <pic:spPr bwMode="auto">
                  <a:xfrm>
                    <a:off x="0" y="0"/>
                    <a:ext cx="3641090" cy="1359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5E349" w14:textId="112649CE" w:rsidR="00862EF0" w:rsidRDefault="00862EF0">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23CD" w14:textId="4000FA26" w:rsidR="00862EF0" w:rsidRDefault="00862EF0">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C4E13" w14:textId="661B4A5F" w:rsidR="00862EF0" w:rsidRDefault="00862EF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2FC"/>
    <w:multiLevelType w:val="hybridMultilevel"/>
    <w:tmpl w:val="6EF4FC14"/>
    <w:lvl w:ilvl="0" w:tplc="35C406E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732" w:hanging="360"/>
      </w:pPr>
      <w:rPr>
        <w:rFonts w:ascii="Courier New" w:hAnsi="Courier New" w:cs="Courier New"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1" w15:restartNumberingAfterBreak="0">
    <w:nsid w:val="03D10DF9"/>
    <w:multiLevelType w:val="hybridMultilevel"/>
    <w:tmpl w:val="98BC0D48"/>
    <w:lvl w:ilvl="0" w:tplc="C0B8D094">
      <w:start w:val="1"/>
      <w:numFmt w:val="lowerLetter"/>
      <w:lvlText w:val="%1."/>
      <w:lvlJc w:val="left"/>
      <w:pPr>
        <w:ind w:left="720" w:hanging="360"/>
      </w:pPr>
      <w:rPr>
        <w:rFonts w:ascii="Arial" w:hAnsi="Arial" w:cs="Arial" w:hint="default"/>
        <w:sz w:val="18"/>
        <w:szCs w:val="18"/>
      </w:rPr>
    </w:lvl>
    <w:lvl w:ilvl="1" w:tplc="6AD62C76">
      <w:start w:val="1"/>
      <w:numFmt w:val="lowerLetter"/>
      <w:lvlText w:val="%2."/>
      <w:lvlJc w:val="left"/>
      <w:pPr>
        <w:ind w:left="1440" w:hanging="360"/>
      </w:pPr>
    </w:lvl>
    <w:lvl w:ilvl="2" w:tplc="0C2402E6">
      <w:start w:val="1"/>
      <w:numFmt w:val="lowerLetter"/>
      <w:lvlText w:val="%3."/>
      <w:lvlJc w:val="left"/>
      <w:pPr>
        <w:ind w:left="2160" w:hanging="360"/>
      </w:pPr>
    </w:lvl>
    <w:lvl w:ilvl="3" w:tplc="AAB46D20">
      <w:start w:val="1"/>
      <w:numFmt w:val="lowerLetter"/>
      <w:lvlText w:val="%4."/>
      <w:lvlJc w:val="left"/>
      <w:pPr>
        <w:ind w:left="2880" w:hanging="360"/>
      </w:pPr>
    </w:lvl>
    <w:lvl w:ilvl="4" w:tplc="BE624A08">
      <w:start w:val="1"/>
      <w:numFmt w:val="lowerLetter"/>
      <w:lvlText w:val="%5."/>
      <w:lvlJc w:val="left"/>
      <w:pPr>
        <w:ind w:left="3600" w:hanging="360"/>
      </w:pPr>
    </w:lvl>
    <w:lvl w:ilvl="5" w:tplc="883E30F4">
      <w:start w:val="1"/>
      <w:numFmt w:val="lowerLetter"/>
      <w:lvlText w:val="%6."/>
      <w:lvlJc w:val="left"/>
      <w:pPr>
        <w:ind w:left="4320" w:hanging="360"/>
      </w:pPr>
    </w:lvl>
    <w:lvl w:ilvl="6" w:tplc="8DC44292">
      <w:start w:val="1"/>
      <w:numFmt w:val="lowerLetter"/>
      <w:lvlText w:val="%7."/>
      <w:lvlJc w:val="left"/>
      <w:pPr>
        <w:ind w:left="5040" w:hanging="360"/>
      </w:pPr>
    </w:lvl>
    <w:lvl w:ilvl="7" w:tplc="2EB8A9EA">
      <w:start w:val="1"/>
      <w:numFmt w:val="lowerLetter"/>
      <w:lvlText w:val="%8."/>
      <w:lvlJc w:val="left"/>
      <w:pPr>
        <w:ind w:left="5760" w:hanging="360"/>
      </w:pPr>
    </w:lvl>
    <w:lvl w:ilvl="8" w:tplc="FAF657C0">
      <w:start w:val="1"/>
      <w:numFmt w:val="lowerLetter"/>
      <w:lvlText w:val="%9."/>
      <w:lvlJc w:val="left"/>
      <w:pPr>
        <w:ind w:left="6480" w:hanging="360"/>
      </w:pPr>
    </w:lvl>
  </w:abstractNum>
  <w:abstractNum w:abstractNumId="2" w15:restartNumberingAfterBreak="0">
    <w:nsid w:val="04A972B1"/>
    <w:multiLevelType w:val="hybridMultilevel"/>
    <w:tmpl w:val="6E40180A"/>
    <w:lvl w:ilvl="0" w:tplc="7D6C18CE">
      <w:start w:val="1"/>
      <w:numFmt w:val="bullet"/>
      <w:lvlText w:val=""/>
      <w:lvlJc w:val="left"/>
      <w:pPr>
        <w:ind w:left="720" w:hanging="360"/>
      </w:pPr>
      <w:rPr>
        <w:rFonts w:ascii="Symbol" w:hAnsi="Symbol" w:cs="Symbol" w:hint="default"/>
        <w:sz w:val="18"/>
        <w:szCs w:val="18"/>
      </w:rPr>
    </w:lvl>
    <w:lvl w:ilvl="1" w:tplc="E1308220">
      <w:start w:val="1"/>
      <w:numFmt w:val="bullet"/>
      <w:lvlText w:val="o"/>
      <w:lvlJc w:val="left"/>
      <w:pPr>
        <w:ind w:left="1440" w:hanging="360"/>
      </w:pPr>
      <w:rPr>
        <w:rFonts w:ascii="Courier New" w:hAnsi="Courier New" w:cs="Courier New" w:hint="default"/>
      </w:rPr>
    </w:lvl>
    <w:lvl w:ilvl="2" w:tplc="69F67B9A">
      <w:start w:val="1"/>
      <w:numFmt w:val="bullet"/>
      <w:lvlText w:val=""/>
      <w:lvlJc w:val="left"/>
      <w:pPr>
        <w:ind w:left="2160" w:hanging="360"/>
      </w:pPr>
      <w:rPr>
        <w:rFonts w:ascii="Wingdings" w:hAnsi="Wingdings" w:cs="Wingdings" w:hint="default"/>
      </w:rPr>
    </w:lvl>
    <w:lvl w:ilvl="3" w:tplc="523677F0">
      <w:start w:val="1"/>
      <w:numFmt w:val="bullet"/>
      <w:lvlText w:val=""/>
      <w:lvlJc w:val="left"/>
      <w:pPr>
        <w:ind w:left="2880" w:hanging="360"/>
      </w:pPr>
      <w:rPr>
        <w:rFonts w:ascii="Symbol" w:hAnsi="Symbol" w:cs="Symbol" w:hint="default"/>
      </w:rPr>
    </w:lvl>
    <w:lvl w:ilvl="4" w:tplc="AE6292D0">
      <w:start w:val="1"/>
      <w:numFmt w:val="bullet"/>
      <w:lvlText w:val="o"/>
      <w:lvlJc w:val="left"/>
      <w:pPr>
        <w:ind w:left="3600" w:hanging="360"/>
      </w:pPr>
      <w:rPr>
        <w:rFonts w:ascii="Courier New" w:hAnsi="Courier New" w:cs="Courier New" w:hint="default"/>
      </w:rPr>
    </w:lvl>
    <w:lvl w:ilvl="5" w:tplc="CFA6B9B6">
      <w:start w:val="1"/>
      <w:numFmt w:val="bullet"/>
      <w:lvlText w:val=""/>
      <w:lvlJc w:val="left"/>
      <w:pPr>
        <w:ind w:left="4320" w:hanging="360"/>
      </w:pPr>
      <w:rPr>
        <w:rFonts w:ascii="Wingdings" w:hAnsi="Wingdings" w:cs="Wingdings" w:hint="default"/>
      </w:rPr>
    </w:lvl>
    <w:lvl w:ilvl="6" w:tplc="28001508">
      <w:start w:val="1"/>
      <w:numFmt w:val="bullet"/>
      <w:lvlText w:val=""/>
      <w:lvlJc w:val="left"/>
      <w:pPr>
        <w:ind w:left="5040" w:hanging="360"/>
      </w:pPr>
      <w:rPr>
        <w:rFonts w:ascii="Symbol" w:hAnsi="Symbol" w:cs="Symbol" w:hint="default"/>
      </w:rPr>
    </w:lvl>
    <w:lvl w:ilvl="7" w:tplc="1390CE06">
      <w:start w:val="1"/>
      <w:numFmt w:val="bullet"/>
      <w:lvlText w:val="o"/>
      <w:lvlJc w:val="left"/>
      <w:pPr>
        <w:ind w:left="5760" w:hanging="360"/>
      </w:pPr>
      <w:rPr>
        <w:rFonts w:ascii="Courier New" w:hAnsi="Courier New" w:cs="Courier New" w:hint="default"/>
      </w:rPr>
    </w:lvl>
    <w:lvl w:ilvl="8" w:tplc="58145BA0">
      <w:start w:val="1"/>
      <w:numFmt w:val="bullet"/>
      <w:lvlText w:val=""/>
      <w:lvlJc w:val="left"/>
      <w:pPr>
        <w:ind w:left="6480" w:hanging="360"/>
      </w:pPr>
      <w:rPr>
        <w:rFonts w:ascii="Wingdings" w:hAnsi="Wingdings" w:cs="Wingdings" w:hint="default"/>
      </w:rPr>
    </w:lvl>
  </w:abstractNum>
  <w:abstractNum w:abstractNumId="3" w15:restartNumberingAfterBreak="0">
    <w:nsid w:val="12BC5F90"/>
    <w:multiLevelType w:val="hybridMultilevel"/>
    <w:tmpl w:val="A66E38AA"/>
    <w:lvl w:ilvl="0" w:tplc="489A9DCC">
      <w:start w:val="1"/>
      <w:numFmt w:val="bullet"/>
      <w:lvlText w:val=""/>
      <w:lvlJc w:val="left"/>
      <w:pPr>
        <w:ind w:left="720" w:hanging="360"/>
      </w:pPr>
      <w:rPr>
        <w:rFonts w:ascii="Symbol" w:hAnsi="Symbol" w:cs="Symbol" w:hint="default"/>
        <w:sz w:val="18"/>
        <w:szCs w:val="18"/>
      </w:rPr>
    </w:lvl>
    <w:lvl w:ilvl="1" w:tplc="2BC4812A">
      <w:start w:val="1"/>
      <w:numFmt w:val="bullet"/>
      <w:lvlText w:val="o"/>
      <w:lvlJc w:val="left"/>
      <w:pPr>
        <w:ind w:left="1440" w:hanging="360"/>
      </w:pPr>
      <w:rPr>
        <w:rFonts w:ascii="Courier New" w:hAnsi="Courier New" w:cs="Courier New" w:hint="default"/>
      </w:rPr>
    </w:lvl>
    <w:lvl w:ilvl="2" w:tplc="D1345C44">
      <w:start w:val="1"/>
      <w:numFmt w:val="bullet"/>
      <w:lvlText w:val=""/>
      <w:lvlJc w:val="left"/>
      <w:pPr>
        <w:ind w:left="2160" w:hanging="360"/>
      </w:pPr>
      <w:rPr>
        <w:rFonts w:ascii="Wingdings" w:hAnsi="Wingdings" w:cs="Wingdings" w:hint="default"/>
      </w:rPr>
    </w:lvl>
    <w:lvl w:ilvl="3" w:tplc="EFA63932">
      <w:start w:val="1"/>
      <w:numFmt w:val="bullet"/>
      <w:lvlText w:val=""/>
      <w:lvlJc w:val="left"/>
      <w:pPr>
        <w:ind w:left="2880" w:hanging="360"/>
      </w:pPr>
      <w:rPr>
        <w:rFonts w:ascii="Symbol" w:hAnsi="Symbol" w:cs="Symbol" w:hint="default"/>
      </w:rPr>
    </w:lvl>
    <w:lvl w:ilvl="4" w:tplc="94DA0872">
      <w:start w:val="1"/>
      <w:numFmt w:val="bullet"/>
      <w:lvlText w:val="o"/>
      <w:lvlJc w:val="left"/>
      <w:pPr>
        <w:ind w:left="3600" w:hanging="360"/>
      </w:pPr>
      <w:rPr>
        <w:rFonts w:ascii="Courier New" w:hAnsi="Courier New" w:cs="Courier New" w:hint="default"/>
      </w:rPr>
    </w:lvl>
    <w:lvl w:ilvl="5" w:tplc="713C8D10">
      <w:start w:val="1"/>
      <w:numFmt w:val="bullet"/>
      <w:lvlText w:val=""/>
      <w:lvlJc w:val="left"/>
      <w:pPr>
        <w:ind w:left="4320" w:hanging="360"/>
      </w:pPr>
      <w:rPr>
        <w:rFonts w:ascii="Wingdings" w:hAnsi="Wingdings" w:cs="Wingdings" w:hint="default"/>
      </w:rPr>
    </w:lvl>
    <w:lvl w:ilvl="6" w:tplc="246ED6FE">
      <w:start w:val="1"/>
      <w:numFmt w:val="bullet"/>
      <w:lvlText w:val=""/>
      <w:lvlJc w:val="left"/>
      <w:pPr>
        <w:ind w:left="5040" w:hanging="360"/>
      </w:pPr>
      <w:rPr>
        <w:rFonts w:ascii="Symbol" w:hAnsi="Symbol" w:cs="Symbol" w:hint="default"/>
      </w:rPr>
    </w:lvl>
    <w:lvl w:ilvl="7" w:tplc="683AFCA0">
      <w:start w:val="1"/>
      <w:numFmt w:val="bullet"/>
      <w:lvlText w:val="o"/>
      <w:lvlJc w:val="left"/>
      <w:pPr>
        <w:ind w:left="5760" w:hanging="360"/>
      </w:pPr>
      <w:rPr>
        <w:rFonts w:ascii="Courier New" w:hAnsi="Courier New" w:cs="Courier New" w:hint="default"/>
      </w:rPr>
    </w:lvl>
    <w:lvl w:ilvl="8" w:tplc="4FDE8F7C">
      <w:start w:val="1"/>
      <w:numFmt w:val="bullet"/>
      <w:lvlText w:val=""/>
      <w:lvlJc w:val="left"/>
      <w:pPr>
        <w:ind w:left="6480" w:hanging="360"/>
      </w:pPr>
      <w:rPr>
        <w:rFonts w:ascii="Wingdings" w:hAnsi="Wingdings" w:cs="Wingdings" w:hint="default"/>
      </w:rPr>
    </w:lvl>
  </w:abstractNum>
  <w:abstractNum w:abstractNumId="4" w15:restartNumberingAfterBreak="0">
    <w:nsid w:val="13CA6AF0"/>
    <w:multiLevelType w:val="hybridMultilevel"/>
    <w:tmpl w:val="CE7ACA7A"/>
    <w:lvl w:ilvl="0" w:tplc="1100A22A">
      <w:start w:val="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4F65CB0"/>
    <w:multiLevelType w:val="hybridMultilevel"/>
    <w:tmpl w:val="222070A2"/>
    <w:lvl w:ilvl="0" w:tplc="7F30C408">
      <w:start w:val="1"/>
      <w:numFmt w:val="bullet"/>
      <w:lvlText w:val=""/>
      <w:lvlJc w:val="left"/>
      <w:pPr>
        <w:ind w:left="720" w:hanging="360"/>
      </w:pPr>
      <w:rPr>
        <w:rFonts w:ascii="Symbol" w:hAnsi="Symbol" w:cs="Symbol" w:hint="default"/>
        <w:sz w:val="18"/>
        <w:szCs w:val="18"/>
      </w:rPr>
    </w:lvl>
    <w:lvl w:ilvl="1" w:tplc="DF94B4CA">
      <w:start w:val="1"/>
      <w:numFmt w:val="bullet"/>
      <w:lvlText w:val="o"/>
      <w:lvlJc w:val="left"/>
      <w:pPr>
        <w:ind w:left="1440" w:hanging="360"/>
      </w:pPr>
      <w:rPr>
        <w:rFonts w:ascii="Courier New" w:hAnsi="Courier New" w:cs="Courier New" w:hint="default"/>
      </w:rPr>
    </w:lvl>
    <w:lvl w:ilvl="2" w:tplc="1B3C24CA">
      <w:start w:val="1"/>
      <w:numFmt w:val="bullet"/>
      <w:lvlText w:val=""/>
      <w:lvlJc w:val="left"/>
      <w:pPr>
        <w:ind w:left="2160" w:hanging="360"/>
      </w:pPr>
      <w:rPr>
        <w:rFonts w:ascii="Wingdings" w:hAnsi="Wingdings" w:cs="Wingdings" w:hint="default"/>
      </w:rPr>
    </w:lvl>
    <w:lvl w:ilvl="3" w:tplc="9DEC0036">
      <w:start w:val="1"/>
      <w:numFmt w:val="bullet"/>
      <w:lvlText w:val=""/>
      <w:lvlJc w:val="left"/>
      <w:pPr>
        <w:ind w:left="2880" w:hanging="360"/>
      </w:pPr>
      <w:rPr>
        <w:rFonts w:ascii="Symbol" w:hAnsi="Symbol" w:cs="Symbol" w:hint="default"/>
      </w:rPr>
    </w:lvl>
    <w:lvl w:ilvl="4" w:tplc="5FFA6310">
      <w:start w:val="1"/>
      <w:numFmt w:val="bullet"/>
      <w:lvlText w:val="o"/>
      <w:lvlJc w:val="left"/>
      <w:pPr>
        <w:ind w:left="3600" w:hanging="360"/>
      </w:pPr>
      <w:rPr>
        <w:rFonts w:ascii="Courier New" w:hAnsi="Courier New" w:cs="Courier New" w:hint="default"/>
      </w:rPr>
    </w:lvl>
    <w:lvl w:ilvl="5" w:tplc="E45407F8">
      <w:start w:val="1"/>
      <w:numFmt w:val="bullet"/>
      <w:lvlText w:val=""/>
      <w:lvlJc w:val="left"/>
      <w:pPr>
        <w:ind w:left="4320" w:hanging="360"/>
      </w:pPr>
      <w:rPr>
        <w:rFonts w:ascii="Wingdings" w:hAnsi="Wingdings" w:cs="Wingdings" w:hint="default"/>
      </w:rPr>
    </w:lvl>
    <w:lvl w:ilvl="6" w:tplc="202EFC50">
      <w:start w:val="1"/>
      <w:numFmt w:val="bullet"/>
      <w:lvlText w:val=""/>
      <w:lvlJc w:val="left"/>
      <w:pPr>
        <w:ind w:left="5040" w:hanging="360"/>
      </w:pPr>
      <w:rPr>
        <w:rFonts w:ascii="Symbol" w:hAnsi="Symbol" w:cs="Symbol" w:hint="default"/>
      </w:rPr>
    </w:lvl>
    <w:lvl w:ilvl="7" w:tplc="1A64B312">
      <w:start w:val="1"/>
      <w:numFmt w:val="bullet"/>
      <w:lvlText w:val="o"/>
      <w:lvlJc w:val="left"/>
      <w:pPr>
        <w:ind w:left="5760" w:hanging="360"/>
      </w:pPr>
      <w:rPr>
        <w:rFonts w:ascii="Courier New" w:hAnsi="Courier New" w:cs="Courier New" w:hint="default"/>
      </w:rPr>
    </w:lvl>
    <w:lvl w:ilvl="8" w:tplc="562AFC0E">
      <w:start w:val="1"/>
      <w:numFmt w:val="bullet"/>
      <w:lvlText w:val=""/>
      <w:lvlJc w:val="left"/>
      <w:pPr>
        <w:ind w:left="6480" w:hanging="360"/>
      </w:pPr>
      <w:rPr>
        <w:rFonts w:ascii="Wingdings" w:hAnsi="Wingdings" w:cs="Wingdings" w:hint="default"/>
      </w:rPr>
    </w:lvl>
  </w:abstractNum>
  <w:abstractNum w:abstractNumId="6" w15:restartNumberingAfterBreak="0">
    <w:nsid w:val="165273B6"/>
    <w:multiLevelType w:val="hybridMultilevel"/>
    <w:tmpl w:val="5D5AC278"/>
    <w:lvl w:ilvl="0" w:tplc="4CD61894">
      <w:start w:val="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9160D07"/>
    <w:multiLevelType w:val="hybridMultilevel"/>
    <w:tmpl w:val="01C2B5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02AC3"/>
    <w:multiLevelType w:val="hybridMultilevel"/>
    <w:tmpl w:val="68F04296"/>
    <w:lvl w:ilvl="0" w:tplc="63D2C7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221131C"/>
    <w:multiLevelType w:val="hybridMultilevel"/>
    <w:tmpl w:val="8F92515E"/>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511E36"/>
    <w:multiLevelType w:val="hybridMultilevel"/>
    <w:tmpl w:val="78D63254"/>
    <w:lvl w:ilvl="0" w:tplc="35C406EC">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5C7A5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8A489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EAB5F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52941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8419B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D63A8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086C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365BC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853F32"/>
    <w:multiLevelType w:val="singleLevel"/>
    <w:tmpl w:val="4B4E5F48"/>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77330BA"/>
    <w:multiLevelType w:val="hybridMultilevel"/>
    <w:tmpl w:val="FBD4BF52"/>
    <w:lvl w:ilvl="0" w:tplc="6494FBEC">
      <w:start w:val="5"/>
      <w:numFmt w:val="lowerLetter"/>
      <w:lvlText w:val="%1."/>
      <w:lvlJc w:val="left"/>
      <w:pPr>
        <w:ind w:left="720" w:hanging="360"/>
      </w:pPr>
      <w:rPr>
        <w:rFonts w:ascii="Arial" w:hAnsi="Arial" w:cs="Arial" w:hint="default"/>
        <w:sz w:val="18"/>
        <w:szCs w:val="18"/>
      </w:rPr>
    </w:lvl>
    <w:lvl w:ilvl="1" w:tplc="274E3E20">
      <w:start w:val="1"/>
      <w:numFmt w:val="lowerLetter"/>
      <w:lvlText w:val="%2."/>
      <w:lvlJc w:val="left"/>
      <w:pPr>
        <w:ind w:left="1440" w:hanging="360"/>
      </w:pPr>
    </w:lvl>
    <w:lvl w:ilvl="2" w:tplc="C5B6823A">
      <w:start w:val="1"/>
      <w:numFmt w:val="lowerLetter"/>
      <w:lvlText w:val="%3."/>
      <w:lvlJc w:val="left"/>
      <w:pPr>
        <w:ind w:left="2160" w:hanging="360"/>
      </w:pPr>
    </w:lvl>
    <w:lvl w:ilvl="3" w:tplc="4C0AAB3A">
      <w:start w:val="1"/>
      <w:numFmt w:val="lowerLetter"/>
      <w:lvlText w:val="%4."/>
      <w:lvlJc w:val="left"/>
      <w:pPr>
        <w:ind w:left="2880" w:hanging="360"/>
      </w:pPr>
    </w:lvl>
    <w:lvl w:ilvl="4" w:tplc="74823D3A">
      <w:start w:val="1"/>
      <w:numFmt w:val="lowerLetter"/>
      <w:lvlText w:val="%5."/>
      <w:lvlJc w:val="left"/>
      <w:pPr>
        <w:ind w:left="3600" w:hanging="360"/>
      </w:pPr>
    </w:lvl>
    <w:lvl w:ilvl="5" w:tplc="69D4601E">
      <w:start w:val="1"/>
      <w:numFmt w:val="lowerLetter"/>
      <w:lvlText w:val="%6."/>
      <w:lvlJc w:val="left"/>
      <w:pPr>
        <w:ind w:left="4320" w:hanging="360"/>
      </w:pPr>
    </w:lvl>
    <w:lvl w:ilvl="6" w:tplc="BD562A0C">
      <w:start w:val="1"/>
      <w:numFmt w:val="lowerLetter"/>
      <w:lvlText w:val="%7."/>
      <w:lvlJc w:val="left"/>
      <w:pPr>
        <w:ind w:left="5040" w:hanging="360"/>
      </w:pPr>
    </w:lvl>
    <w:lvl w:ilvl="7" w:tplc="71D0938C">
      <w:start w:val="1"/>
      <w:numFmt w:val="lowerLetter"/>
      <w:lvlText w:val="%8."/>
      <w:lvlJc w:val="left"/>
      <w:pPr>
        <w:ind w:left="5760" w:hanging="360"/>
      </w:pPr>
    </w:lvl>
    <w:lvl w:ilvl="8" w:tplc="D1E604F4">
      <w:start w:val="1"/>
      <w:numFmt w:val="lowerLetter"/>
      <w:lvlText w:val="%9."/>
      <w:lvlJc w:val="left"/>
      <w:pPr>
        <w:ind w:left="6480" w:hanging="360"/>
      </w:pPr>
    </w:lvl>
  </w:abstractNum>
  <w:abstractNum w:abstractNumId="13" w15:restartNumberingAfterBreak="0">
    <w:nsid w:val="2B631D0E"/>
    <w:multiLevelType w:val="hybridMultilevel"/>
    <w:tmpl w:val="C9487C64"/>
    <w:lvl w:ilvl="0" w:tplc="99E42DC2">
      <w:start w:val="1"/>
      <w:numFmt w:val="bullet"/>
      <w:lvlText w:val=""/>
      <w:lvlJc w:val="left"/>
      <w:pPr>
        <w:ind w:left="720" w:hanging="360"/>
      </w:pPr>
      <w:rPr>
        <w:rFonts w:ascii="Symbol" w:hAnsi="Symbol" w:cs="Symbol" w:hint="default"/>
        <w:sz w:val="18"/>
        <w:szCs w:val="18"/>
      </w:rPr>
    </w:lvl>
    <w:lvl w:ilvl="1" w:tplc="F83EFE52">
      <w:start w:val="1"/>
      <w:numFmt w:val="bullet"/>
      <w:lvlText w:val="o"/>
      <w:lvlJc w:val="left"/>
      <w:pPr>
        <w:ind w:left="1440" w:hanging="360"/>
      </w:pPr>
      <w:rPr>
        <w:rFonts w:ascii="Courier New" w:hAnsi="Courier New" w:cs="Courier New" w:hint="default"/>
      </w:rPr>
    </w:lvl>
    <w:lvl w:ilvl="2" w:tplc="4154B0F6">
      <w:start w:val="1"/>
      <w:numFmt w:val="bullet"/>
      <w:lvlText w:val=""/>
      <w:lvlJc w:val="left"/>
      <w:pPr>
        <w:ind w:left="2160" w:hanging="360"/>
      </w:pPr>
      <w:rPr>
        <w:rFonts w:ascii="Wingdings" w:hAnsi="Wingdings" w:cs="Wingdings" w:hint="default"/>
      </w:rPr>
    </w:lvl>
    <w:lvl w:ilvl="3" w:tplc="3F7A85C2">
      <w:start w:val="1"/>
      <w:numFmt w:val="bullet"/>
      <w:lvlText w:val=""/>
      <w:lvlJc w:val="left"/>
      <w:pPr>
        <w:ind w:left="2880" w:hanging="360"/>
      </w:pPr>
      <w:rPr>
        <w:rFonts w:ascii="Symbol" w:hAnsi="Symbol" w:cs="Symbol" w:hint="default"/>
      </w:rPr>
    </w:lvl>
    <w:lvl w:ilvl="4" w:tplc="EA287F32">
      <w:start w:val="1"/>
      <w:numFmt w:val="bullet"/>
      <w:lvlText w:val="o"/>
      <w:lvlJc w:val="left"/>
      <w:pPr>
        <w:ind w:left="3600" w:hanging="360"/>
      </w:pPr>
      <w:rPr>
        <w:rFonts w:ascii="Courier New" w:hAnsi="Courier New" w:cs="Courier New" w:hint="default"/>
      </w:rPr>
    </w:lvl>
    <w:lvl w:ilvl="5" w:tplc="45B806BE">
      <w:start w:val="1"/>
      <w:numFmt w:val="bullet"/>
      <w:lvlText w:val=""/>
      <w:lvlJc w:val="left"/>
      <w:pPr>
        <w:ind w:left="4320" w:hanging="360"/>
      </w:pPr>
      <w:rPr>
        <w:rFonts w:ascii="Wingdings" w:hAnsi="Wingdings" w:cs="Wingdings" w:hint="default"/>
      </w:rPr>
    </w:lvl>
    <w:lvl w:ilvl="6" w:tplc="0234E4EA">
      <w:start w:val="1"/>
      <w:numFmt w:val="bullet"/>
      <w:lvlText w:val=""/>
      <w:lvlJc w:val="left"/>
      <w:pPr>
        <w:ind w:left="5040" w:hanging="360"/>
      </w:pPr>
      <w:rPr>
        <w:rFonts w:ascii="Symbol" w:hAnsi="Symbol" w:cs="Symbol" w:hint="default"/>
      </w:rPr>
    </w:lvl>
    <w:lvl w:ilvl="7" w:tplc="A8B82634">
      <w:start w:val="1"/>
      <w:numFmt w:val="bullet"/>
      <w:lvlText w:val="o"/>
      <w:lvlJc w:val="left"/>
      <w:pPr>
        <w:ind w:left="5760" w:hanging="360"/>
      </w:pPr>
      <w:rPr>
        <w:rFonts w:ascii="Courier New" w:hAnsi="Courier New" w:cs="Courier New" w:hint="default"/>
      </w:rPr>
    </w:lvl>
    <w:lvl w:ilvl="8" w:tplc="1018BA8C">
      <w:start w:val="1"/>
      <w:numFmt w:val="bullet"/>
      <w:lvlText w:val=""/>
      <w:lvlJc w:val="left"/>
      <w:pPr>
        <w:ind w:left="6480" w:hanging="360"/>
      </w:pPr>
      <w:rPr>
        <w:rFonts w:ascii="Wingdings" w:hAnsi="Wingdings" w:cs="Wingdings" w:hint="default"/>
      </w:rPr>
    </w:lvl>
  </w:abstractNum>
  <w:abstractNum w:abstractNumId="14" w15:restartNumberingAfterBreak="0">
    <w:nsid w:val="2C5751D6"/>
    <w:multiLevelType w:val="hybridMultilevel"/>
    <w:tmpl w:val="88EC41CE"/>
    <w:lvl w:ilvl="0" w:tplc="07A001E6">
      <w:start w:val="1"/>
      <w:numFmt w:val="bullet"/>
      <w:lvlText w:val=""/>
      <w:lvlJc w:val="left"/>
      <w:pPr>
        <w:ind w:left="720" w:hanging="360"/>
      </w:pPr>
      <w:rPr>
        <w:rFonts w:ascii="Symbol" w:hAnsi="Symbol" w:cs="Symbol" w:hint="default"/>
        <w:sz w:val="18"/>
        <w:szCs w:val="18"/>
      </w:rPr>
    </w:lvl>
    <w:lvl w:ilvl="1" w:tplc="189217BA">
      <w:start w:val="1"/>
      <w:numFmt w:val="bullet"/>
      <w:lvlText w:val="o"/>
      <w:lvlJc w:val="left"/>
      <w:pPr>
        <w:ind w:left="1440" w:hanging="360"/>
      </w:pPr>
      <w:rPr>
        <w:rFonts w:ascii="Courier New" w:hAnsi="Courier New" w:cs="Courier New" w:hint="default"/>
      </w:rPr>
    </w:lvl>
    <w:lvl w:ilvl="2" w:tplc="9F423454">
      <w:start w:val="1"/>
      <w:numFmt w:val="bullet"/>
      <w:lvlText w:val=""/>
      <w:lvlJc w:val="left"/>
      <w:pPr>
        <w:ind w:left="2160" w:hanging="360"/>
      </w:pPr>
      <w:rPr>
        <w:rFonts w:ascii="Wingdings" w:hAnsi="Wingdings" w:cs="Wingdings" w:hint="default"/>
      </w:rPr>
    </w:lvl>
    <w:lvl w:ilvl="3" w:tplc="C212A528">
      <w:start w:val="1"/>
      <w:numFmt w:val="bullet"/>
      <w:lvlText w:val=""/>
      <w:lvlJc w:val="left"/>
      <w:pPr>
        <w:ind w:left="2880" w:hanging="360"/>
      </w:pPr>
      <w:rPr>
        <w:rFonts w:ascii="Symbol" w:hAnsi="Symbol" w:cs="Symbol" w:hint="default"/>
      </w:rPr>
    </w:lvl>
    <w:lvl w:ilvl="4" w:tplc="A1C0D4A4">
      <w:start w:val="1"/>
      <w:numFmt w:val="bullet"/>
      <w:lvlText w:val="o"/>
      <w:lvlJc w:val="left"/>
      <w:pPr>
        <w:ind w:left="3600" w:hanging="360"/>
      </w:pPr>
      <w:rPr>
        <w:rFonts w:ascii="Courier New" w:hAnsi="Courier New" w:cs="Courier New" w:hint="default"/>
      </w:rPr>
    </w:lvl>
    <w:lvl w:ilvl="5" w:tplc="56A45936">
      <w:start w:val="1"/>
      <w:numFmt w:val="bullet"/>
      <w:lvlText w:val=""/>
      <w:lvlJc w:val="left"/>
      <w:pPr>
        <w:ind w:left="4320" w:hanging="360"/>
      </w:pPr>
      <w:rPr>
        <w:rFonts w:ascii="Wingdings" w:hAnsi="Wingdings" w:cs="Wingdings" w:hint="default"/>
      </w:rPr>
    </w:lvl>
    <w:lvl w:ilvl="6" w:tplc="011045E4">
      <w:start w:val="1"/>
      <w:numFmt w:val="bullet"/>
      <w:lvlText w:val=""/>
      <w:lvlJc w:val="left"/>
      <w:pPr>
        <w:ind w:left="5040" w:hanging="360"/>
      </w:pPr>
      <w:rPr>
        <w:rFonts w:ascii="Symbol" w:hAnsi="Symbol" w:cs="Symbol" w:hint="default"/>
      </w:rPr>
    </w:lvl>
    <w:lvl w:ilvl="7" w:tplc="8F98609A">
      <w:start w:val="1"/>
      <w:numFmt w:val="bullet"/>
      <w:lvlText w:val="o"/>
      <w:lvlJc w:val="left"/>
      <w:pPr>
        <w:ind w:left="5760" w:hanging="360"/>
      </w:pPr>
      <w:rPr>
        <w:rFonts w:ascii="Courier New" w:hAnsi="Courier New" w:cs="Courier New" w:hint="default"/>
      </w:rPr>
    </w:lvl>
    <w:lvl w:ilvl="8" w:tplc="6F4C2EEA">
      <w:start w:val="1"/>
      <w:numFmt w:val="bullet"/>
      <w:lvlText w:val=""/>
      <w:lvlJc w:val="left"/>
      <w:pPr>
        <w:ind w:left="6480" w:hanging="360"/>
      </w:pPr>
      <w:rPr>
        <w:rFonts w:ascii="Wingdings" w:hAnsi="Wingdings" w:cs="Wingdings" w:hint="default"/>
      </w:rPr>
    </w:lvl>
  </w:abstractNum>
  <w:abstractNum w:abstractNumId="15" w15:restartNumberingAfterBreak="0">
    <w:nsid w:val="370458E9"/>
    <w:multiLevelType w:val="hybridMultilevel"/>
    <w:tmpl w:val="47F04BF2"/>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A91035E"/>
    <w:multiLevelType w:val="hybridMultilevel"/>
    <w:tmpl w:val="D4566F2C"/>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5710A8"/>
    <w:multiLevelType w:val="hybridMultilevel"/>
    <w:tmpl w:val="7C74D6E6"/>
    <w:lvl w:ilvl="0" w:tplc="E89EA42E">
      <w:start w:val="1"/>
      <w:numFmt w:val="bullet"/>
      <w:lvlText w:val=""/>
      <w:lvlJc w:val="left"/>
      <w:pPr>
        <w:ind w:left="720" w:hanging="360"/>
      </w:pPr>
      <w:rPr>
        <w:rFonts w:ascii="Symbol" w:hAnsi="Symbol" w:cs="Symbol" w:hint="default"/>
        <w:sz w:val="18"/>
        <w:szCs w:val="18"/>
      </w:rPr>
    </w:lvl>
    <w:lvl w:ilvl="1" w:tplc="F044055A">
      <w:start w:val="1"/>
      <w:numFmt w:val="bullet"/>
      <w:lvlText w:val="o"/>
      <w:lvlJc w:val="left"/>
      <w:pPr>
        <w:ind w:left="1440" w:hanging="360"/>
      </w:pPr>
      <w:rPr>
        <w:rFonts w:ascii="Courier New" w:hAnsi="Courier New" w:cs="Courier New" w:hint="default"/>
      </w:rPr>
    </w:lvl>
    <w:lvl w:ilvl="2" w:tplc="CF88136C">
      <w:start w:val="1"/>
      <w:numFmt w:val="bullet"/>
      <w:lvlText w:val=""/>
      <w:lvlJc w:val="left"/>
      <w:pPr>
        <w:ind w:left="2160" w:hanging="360"/>
      </w:pPr>
      <w:rPr>
        <w:rFonts w:ascii="Wingdings" w:hAnsi="Wingdings" w:cs="Wingdings" w:hint="default"/>
      </w:rPr>
    </w:lvl>
    <w:lvl w:ilvl="3" w:tplc="59AE030E">
      <w:start w:val="1"/>
      <w:numFmt w:val="bullet"/>
      <w:lvlText w:val=""/>
      <w:lvlJc w:val="left"/>
      <w:pPr>
        <w:ind w:left="2880" w:hanging="360"/>
      </w:pPr>
      <w:rPr>
        <w:rFonts w:ascii="Symbol" w:hAnsi="Symbol" w:cs="Symbol" w:hint="default"/>
      </w:rPr>
    </w:lvl>
    <w:lvl w:ilvl="4" w:tplc="9D8A4612">
      <w:start w:val="1"/>
      <w:numFmt w:val="bullet"/>
      <w:lvlText w:val="o"/>
      <w:lvlJc w:val="left"/>
      <w:pPr>
        <w:ind w:left="3600" w:hanging="360"/>
      </w:pPr>
      <w:rPr>
        <w:rFonts w:ascii="Courier New" w:hAnsi="Courier New" w:cs="Courier New" w:hint="default"/>
      </w:rPr>
    </w:lvl>
    <w:lvl w:ilvl="5" w:tplc="A828788E">
      <w:start w:val="1"/>
      <w:numFmt w:val="bullet"/>
      <w:lvlText w:val=""/>
      <w:lvlJc w:val="left"/>
      <w:pPr>
        <w:ind w:left="4320" w:hanging="360"/>
      </w:pPr>
      <w:rPr>
        <w:rFonts w:ascii="Wingdings" w:hAnsi="Wingdings" w:cs="Wingdings" w:hint="default"/>
      </w:rPr>
    </w:lvl>
    <w:lvl w:ilvl="6" w:tplc="60D8BA9C">
      <w:start w:val="1"/>
      <w:numFmt w:val="bullet"/>
      <w:lvlText w:val=""/>
      <w:lvlJc w:val="left"/>
      <w:pPr>
        <w:ind w:left="5040" w:hanging="360"/>
      </w:pPr>
      <w:rPr>
        <w:rFonts w:ascii="Symbol" w:hAnsi="Symbol" w:cs="Symbol" w:hint="default"/>
      </w:rPr>
    </w:lvl>
    <w:lvl w:ilvl="7" w:tplc="98F431DA">
      <w:start w:val="1"/>
      <w:numFmt w:val="bullet"/>
      <w:lvlText w:val="o"/>
      <w:lvlJc w:val="left"/>
      <w:pPr>
        <w:ind w:left="5760" w:hanging="360"/>
      </w:pPr>
      <w:rPr>
        <w:rFonts w:ascii="Courier New" w:hAnsi="Courier New" w:cs="Courier New" w:hint="default"/>
      </w:rPr>
    </w:lvl>
    <w:lvl w:ilvl="8" w:tplc="063EB250">
      <w:start w:val="1"/>
      <w:numFmt w:val="bullet"/>
      <w:lvlText w:val=""/>
      <w:lvlJc w:val="left"/>
      <w:pPr>
        <w:ind w:left="6480" w:hanging="360"/>
      </w:pPr>
      <w:rPr>
        <w:rFonts w:ascii="Wingdings" w:hAnsi="Wingdings" w:cs="Wingdings" w:hint="default"/>
      </w:rPr>
    </w:lvl>
  </w:abstractNum>
  <w:abstractNum w:abstractNumId="18" w15:restartNumberingAfterBreak="0">
    <w:nsid w:val="4EBB11B9"/>
    <w:multiLevelType w:val="hybridMultilevel"/>
    <w:tmpl w:val="34D2C5A6"/>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5D4007E"/>
    <w:multiLevelType w:val="hybridMultilevel"/>
    <w:tmpl w:val="462C77F4"/>
    <w:lvl w:ilvl="0" w:tplc="6E7CEF96">
      <w:start w:val="1"/>
      <w:numFmt w:val="bullet"/>
      <w:lvlText w:val=""/>
      <w:lvlJc w:val="left"/>
      <w:pPr>
        <w:ind w:left="720" w:hanging="360"/>
      </w:pPr>
      <w:rPr>
        <w:rFonts w:ascii="Symbol" w:hAnsi="Symbol" w:cs="Symbol"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404801"/>
    <w:multiLevelType w:val="hybridMultilevel"/>
    <w:tmpl w:val="FEEE7C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99D2BDF"/>
    <w:multiLevelType w:val="hybridMultilevel"/>
    <w:tmpl w:val="602835A2"/>
    <w:lvl w:ilvl="0" w:tplc="7A3A7B2A">
      <w:start w:val="95"/>
      <w:numFmt w:val="bullet"/>
      <w:lvlText w:val="-"/>
      <w:lvlJc w:val="left"/>
      <w:pPr>
        <w:ind w:left="360" w:hanging="360"/>
      </w:pPr>
      <w:rPr>
        <w:rFonts w:ascii="Helvetica" w:eastAsiaTheme="minorHAnsi" w:hAnsi="Helvetica" w:cs="Helvetic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C265A7B"/>
    <w:multiLevelType w:val="hybridMultilevel"/>
    <w:tmpl w:val="CE8C4CDE"/>
    <w:lvl w:ilvl="0" w:tplc="35C406E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4C5F7A"/>
    <w:multiLevelType w:val="hybridMultilevel"/>
    <w:tmpl w:val="FAE6D680"/>
    <w:lvl w:ilvl="0" w:tplc="679EB59E">
      <w:start w:val="1"/>
      <w:numFmt w:val="bullet"/>
      <w:lvlText w:val="-"/>
      <w:lvlJc w:val="left"/>
      <w:pPr>
        <w:ind w:left="720" w:hanging="360"/>
      </w:pPr>
      <w:rPr>
        <w:rFonts w:ascii="Helvetica" w:eastAsiaTheme="minorHAnsi"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AB7492"/>
    <w:multiLevelType w:val="hybridMultilevel"/>
    <w:tmpl w:val="976C91FE"/>
    <w:lvl w:ilvl="0" w:tplc="59E87228">
      <w:start w:val="1"/>
      <w:numFmt w:val="bullet"/>
      <w:lvlText w:val=""/>
      <w:lvlJc w:val="left"/>
      <w:pPr>
        <w:ind w:left="720" w:hanging="360"/>
      </w:pPr>
      <w:rPr>
        <w:rFonts w:ascii="Symbol" w:hAnsi="Symbol" w:cs="Symbol" w:hint="default"/>
        <w:sz w:val="18"/>
        <w:szCs w:val="18"/>
      </w:rPr>
    </w:lvl>
    <w:lvl w:ilvl="1" w:tplc="D7A2DEF0">
      <w:start w:val="1"/>
      <w:numFmt w:val="bullet"/>
      <w:lvlText w:val="o"/>
      <w:lvlJc w:val="left"/>
      <w:pPr>
        <w:ind w:left="1440" w:hanging="360"/>
      </w:pPr>
      <w:rPr>
        <w:rFonts w:ascii="Courier New" w:hAnsi="Courier New" w:cs="Courier New" w:hint="default"/>
      </w:rPr>
    </w:lvl>
    <w:lvl w:ilvl="2" w:tplc="5BC63606">
      <w:start w:val="1"/>
      <w:numFmt w:val="bullet"/>
      <w:lvlText w:val=""/>
      <w:lvlJc w:val="left"/>
      <w:pPr>
        <w:ind w:left="2160" w:hanging="360"/>
      </w:pPr>
      <w:rPr>
        <w:rFonts w:ascii="Wingdings" w:hAnsi="Wingdings" w:cs="Wingdings" w:hint="default"/>
      </w:rPr>
    </w:lvl>
    <w:lvl w:ilvl="3" w:tplc="1442B07A">
      <w:start w:val="1"/>
      <w:numFmt w:val="bullet"/>
      <w:lvlText w:val=""/>
      <w:lvlJc w:val="left"/>
      <w:pPr>
        <w:ind w:left="2880" w:hanging="360"/>
      </w:pPr>
      <w:rPr>
        <w:rFonts w:ascii="Symbol" w:hAnsi="Symbol" w:cs="Symbol" w:hint="default"/>
      </w:rPr>
    </w:lvl>
    <w:lvl w:ilvl="4" w:tplc="AF54D8D4">
      <w:start w:val="1"/>
      <w:numFmt w:val="bullet"/>
      <w:lvlText w:val="o"/>
      <w:lvlJc w:val="left"/>
      <w:pPr>
        <w:ind w:left="3600" w:hanging="360"/>
      </w:pPr>
      <w:rPr>
        <w:rFonts w:ascii="Courier New" w:hAnsi="Courier New" w:cs="Courier New" w:hint="default"/>
      </w:rPr>
    </w:lvl>
    <w:lvl w:ilvl="5" w:tplc="E1BC96D8">
      <w:start w:val="1"/>
      <w:numFmt w:val="bullet"/>
      <w:lvlText w:val=""/>
      <w:lvlJc w:val="left"/>
      <w:pPr>
        <w:ind w:left="4320" w:hanging="360"/>
      </w:pPr>
      <w:rPr>
        <w:rFonts w:ascii="Wingdings" w:hAnsi="Wingdings" w:cs="Wingdings" w:hint="default"/>
      </w:rPr>
    </w:lvl>
    <w:lvl w:ilvl="6" w:tplc="80829C8A">
      <w:start w:val="1"/>
      <w:numFmt w:val="bullet"/>
      <w:lvlText w:val=""/>
      <w:lvlJc w:val="left"/>
      <w:pPr>
        <w:ind w:left="5040" w:hanging="360"/>
      </w:pPr>
      <w:rPr>
        <w:rFonts w:ascii="Symbol" w:hAnsi="Symbol" w:cs="Symbol" w:hint="default"/>
      </w:rPr>
    </w:lvl>
    <w:lvl w:ilvl="7" w:tplc="02EC66B4">
      <w:start w:val="1"/>
      <w:numFmt w:val="bullet"/>
      <w:lvlText w:val="o"/>
      <w:lvlJc w:val="left"/>
      <w:pPr>
        <w:ind w:left="5760" w:hanging="360"/>
      </w:pPr>
      <w:rPr>
        <w:rFonts w:ascii="Courier New" w:hAnsi="Courier New" w:cs="Courier New" w:hint="default"/>
      </w:rPr>
    </w:lvl>
    <w:lvl w:ilvl="8" w:tplc="729889DA">
      <w:start w:val="1"/>
      <w:numFmt w:val="bullet"/>
      <w:lvlText w:val=""/>
      <w:lvlJc w:val="left"/>
      <w:pPr>
        <w:ind w:left="6480" w:hanging="360"/>
      </w:pPr>
      <w:rPr>
        <w:rFonts w:ascii="Wingdings" w:hAnsi="Wingdings" w:cs="Wingdings" w:hint="default"/>
      </w:rPr>
    </w:lvl>
  </w:abstractNum>
  <w:abstractNum w:abstractNumId="25" w15:restartNumberingAfterBreak="0">
    <w:nsid w:val="60601240"/>
    <w:multiLevelType w:val="hybridMultilevel"/>
    <w:tmpl w:val="8F12470C"/>
    <w:lvl w:ilvl="0" w:tplc="04240001">
      <w:start w:val="1"/>
      <w:numFmt w:val="bullet"/>
      <w:lvlText w:val=""/>
      <w:lvlJc w:val="left"/>
      <w:pPr>
        <w:tabs>
          <w:tab w:val="num" w:pos="1065"/>
        </w:tabs>
        <w:ind w:left="1065" w:hanging="360"/>
      </w:pPr>
      <w:rPr>
        <w:rFonts w:ascii="Symbol" w:hAnsi="Symbol"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66FB062A"/>
    <w:multiLevelType w:val="hybridMultilevel"/>
    <w:tmpl w:val="67A80BEA"/>
    <w:lvl w:ilvl="0" w:tplc="35C406E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7F0987"/>
    <w:multiLevelType w:val="hybridMultilevel"/>
    <w:tmpl w:val="41ACD390"/>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6BB30683"/>
    <w:multiLevelType w:val="hybridMultilevel"/>
    <w:tmpl w:val="1ADE08AC"/>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2556C5E"/>
    <w:multiLevelType w:val="hybridMultilevel"/>
    <w:tmpl w:val="6130FA4A"/>
    <w:lvl w:ilvl="0" w:tplc="35C406E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65A34E8"/>
    <w:multiLevelType w:val="hybridMultilevel"/>
    <w:tmpl w:val="D3CE4654"/>
    <w:lvl w:ilvl="0" w:tplc="8902A360">
      <w:start w:val="1"/>
      <w:numFmt w:val="bullet"/>
      <w:lvlText w:val=""/>
      <w:lvlJc w:val="left"/>
      <w:pPr>
        <w:ind w:left="720" w:hanging="360"/>
      </w:pPr>
      <w:rPr>
        <w:rFonts w:ascii="Symbol" w:hAnsi="Symbol" w:cs="Symbol" w:hint="default"/>
        <w:sz w:val="18"/>
        <w:szCs w:val="18"/>
      </w:rPr>
    </w:lvl>
    <w:lvl w:ilvl="1" w:tplc="031A6276">
      <w:start w:val="1"/>
      <w:numFmt w:val="bullet"/>
      <w:lvlText w:val="o"/>
      <w:lvlJc w:val="left"/>
      <w:pPr>
        <w:ind w:left="1440" w:hanging="360"/>
      </w:pPr>
      <w:rPr>
        <w:rFonts w:ascii="Courier New" w:hAnsi="Courier New" w:cs="Courier New" w:hint="default"/>
      </w:rPr>
    </w:lvl>
    <w:lvl w:ilvl="2" w:tplc="D502457E">
      <w:start w:val="1"/>
      <w:numFmt w:val="bullet"/>
      <w:lvlText w:val=""/>
      <w:lvlJc w:val="left"/>
      <w:pPr>
        <w:ind w:left="2160" w:hanging="360"/>
      </w:pPr>
      <w:rPr>
        <w:rFonts w:ascii="Wingdings" w:hAnsi="Wingdings" w:cs="Wingdings" w:hint="default"/>
      </w:rPr>
    </w:lvl>
    <w:lvl w:ilvl="3" w:tplc="41C2118E">
      <w:start w:val="1"/>
      <w:numFmt w:val="bullet"/>
      <w:lvlText w:val=""/>
      <w:lvlJc w:val="left"/>
      <w:pPr>
        <w:ind w:left="2880" w:hanging="360"/>
      </w:pPr>
      <w:rPr>
        <w:rFonts w:ascii="Symbol" w:hAnsi="Symbol" w:cs="Symbol" w:hint="default"/>
      </w:rPr>
    </w:lvl>
    <w:lvl w:ilvl="4" w:tplc="EA3CB6D4">
      <w:start w:val="1"/>
      <w:numFmt w:val="bullet"/>
      <w:lvlText w:val="o"/>
      <w:lvlJc w:val="left"/>
      <w:pPr>
        <w:ind w:left="3600" w:hanging="360"/>
      </w:pPr>
      <w:rPr>
        <w:rFonts w:ascii="Courier New" w:hAnsi="Courier New" w:cs="Courier New" w:hint="default"/>
      </w:rPr>
    </w:lvl>
    <w:lvl w:ilvl="5" w:tplc="5016EA5A">
      <w:start w:val="1"/>
      <w:numFmt w:val="bullet"/>
      <w:lvlText w:val=""/>
      <w:lvlJc w:val="left"/>
      <w:pPr>
        <w:ind w:left="4320" w:hanging="360"/>
      </w:pPr>
      <w:rPr>
        <w:rFonts w:ascii="Wingdings" w:hAnsi="Wingdings" w:cs="Wingdings" w:hint="default"/>
      </w:rPr>
    </w:lvl>
    <w:lvl w:ilvl="6" w:tplc="29BC970A">
      <w:start w:val="1"/>
      <w:numFmt w:val="bullet"/>
      <w:lvlText w:val=""/>
      <w:lvlJc w:val="left"/>
      <w:pPr>
        <w:ind w:left="5040" w:hanging="360"/>
      </w:pPr>
      <w:rPr>
        <w:rFonts w:ascii="Symbol" w:hAnsi="Symbol" w:cs="Symbol" w:hint="default"/>
      </w:rPr>
    </w:lvl>
    <w:lvl w:ilvl="7" w:tplc="D3C01A74">
      <w:start w:val="1"/>
      <w:numFmt w:val="bullet"/>
      <w:lvlText w:val="o"/>
      <w:lvlJc w:val="left"/>
      <w:pPr>
        <w:ind w:left="5760" w:hanging="360"/>
      </w:pPr>
      <w:rPr>
        <w:rFonts w:ascii="Courier New" w:hAnsi="Courier New" w:cs="Courier New" w:hint="default"/>
      </w:rPr>
    </w:lvl>
    <w:lvl w:ilvl="8" w:tplc="1A50F108">
      <w:start w:val="1"/>
      <w:numFmt w:val="bullet"/>
      <w:lvlText w:val=""/>
      <w:lvlJc w:val="left"/>
      <w:pPr>
        <w:ind w:left="6480" w:hanging="360"/>
      </w:pPr>
      <w:rPr>
        <w:rFonts w:ascii="Wingdings" w:hAnsi="Wingdings" w:cs="Wingdings" w:hint="default"/>
      </w:rPr>
    </w:lvl>
  </w:abstractNum>
  <w:abstractNum w:abstractNumId="32" w15:restartNumberingAfterBreak="0">
    <w:nsid w:val="78A638CE"/>
    <w:multiLevelType w:val="hybridMultilevel"/>
    <w:tmpl w:val="8FE61054"/>
    <w:lvl w:ilvl="0" w:tplc="B8D2FDEA">
      <w:start w:val="2"/>
      <w:numFmt w:val="bullet"/>
      <w:lvlText w:val="-"/>
      <w:lvlJc w:val="left"/>
      <w:pPr>
        <w:ind w:left="360" w:hanging="360"/>
      </w:pPr>
      <w:rPr>
        <w:rFonts w:ascii="Helvetica" w:eastAsiaTheme="minorHAnsi" w:hAnsi="Helvetica" w:cs="Helvetic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A4E5D1B"/>
    <w:multiLevelType w:val="hybridMultilevel"/>
    <w:tmpl w:val="291EF258"/>
    <w:lvl w:ilvl="0" w:tplc="35C406E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5"/>
  </w:num>
  <w:num w:numId="4">
    <w:abstractNumId w:val="17"/>
  </w:num>
  <w:num w:numId="5">
    <w:abstractNumId w:val="2"/>
  </w:num>
  <w:num w:numId="6">
    <w:abstractNumId w:val="24"/>
  </w:num>
  <w:num w:numId="7">
    <w:abstractNumId w:val="1"/>
  </w:num>
  <w:num w:numId="8">
    <w:abstractNumId w:val="13"/>
  </w:num>
  <w:num w:numId="9">
    <w:abstractNumId w:val="12"/>
  </w:num>
  <w:num w:numId="10">
    <w:abstractNumId w:val="31"/>
  </w:num>
  <w:num w:numId="11">
    <w:abstractNumId w:val="10"/>
  </w:num>
  <w:num w:numId="12">
    <w:abstractNumId w:val="27"/>
  </w:num>
  <w:num w:numId="13">
    <w:abstractNumId w:val="19"/>
  </w:num>
  <w:num w:numId="14">
    <w:abstractNumId w:val="28"/>
  </w:num>
  <w:num w:numId="15">
    <w:abstractNumId w:val="25"/>
  </w:num>
  <w:num w:numId="16">
    <w:abstractNumId w:val="7"/>
  </w:num>
  <w:num w:numId="17">
    <w:abstractNumId w:val="0"/>
  </w:num>
  <w:num w:numId="18">
    <w:abstractNumId w:val="4"/>
  </w:num>
  <w:num w:numId="19">
    <w:abstractNumId w:val="29"/>
  </w:num>
  <w:num w:numId="20">
    <w:abstractNumId w:val="16"/>
  </w:num>
  <w:num w:numId="21">
    <w:abstractNumId w:val="21"/>
  </w:num>
  <w:num w:numId="22">
    <w:abstractNumId w:val="11"/>
  </w:num>
  <w:num w:numId="23">
    <w:abstractNumId w:val="23"/>
  </w:num>
  <w:num w:numId="24">
    <w:abstractNumId w:val="18"/>
  </w:num>
  <w:num w:numId="25">
    <w:abstractNumId w:val="32"/>
  </w:num>
  <w:num w:numId="26">
    <w:abstractNumId w:val="8"/>
  </w:num>
  <w:num w:numId="27">
    <w:abstractNumId w:val="20"/>
  </w:num>
  <w:num w:numId="28">
    <w:abstractNumId w:val="15"/>
  </w:num>
  <w:num w:numId="29">
    <w:abstractNumId w:val="9"/>
  </w:num>
  <w:num w:numId="30">
    <w:abstractNumId w:val="30"/>
  </w:num>
  <w:num w:numId="31">
    <w:abstractNumId w:val="6"/>
  </w:num>
  <w:num w:numId="32">
    <w:abstractNumId w:val="26"/>
  </w:num>
  <w:num w:numId="33">
    <w:abstractNumId w:val="22"/>
  </w:num>
  <w:num w:numId="34">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06B7"/>
    <w:rsid w:val="00000E24"/>
    <w:rsid w:val="0000305C"/>
    <w:rsid w:val="000059A1"/>
    <w:rsid w:val="00006626"/>
    <w:rsid w:val="000164F0"/>
    <w:rsid w:val="00021212"/>
    <w:rsid w:val="000232D4"/>
    <w:rsid w:val="00023972"/>
    <w:rsid w:val="000271EF"/>
    <w:rsid w:val="00027F0B"/>
    <w:rsid w:val="00027F41"/>
    <w:rsid w:val="00030725"/>
    <w:rsid w:val="0003149B"/>
    <w:rsid w:val="000365FF"/>
    <w:rsid w:val="00037529"/>
    <w:rsid w:val="00037A49"/>
    <w:rsid w:val="00037CC5"/>
    <w:rsid w:val="00041AC1"/>
    <w:rsid w:val="000422AF"/>
    <w:rsid w:val="00043DDE"/>
    <w:rsid w:val="000442F1"/>
    <w:rsid w:val="00046358"/>
    <w:rsid w:val="00051397"/>
    <w:rsid w:val="00053BC5"/>
    <w:rsid w:val="00054D68"/>
    <w:rsid w:val="00060010"/>
    <w:rsid w:val="00061044"/>
    <w:rsid w:val="00067717"/>
    <w:rsid w:val="00067831"/>
    <w:rsid w:val="00073877"/>
    <w:rsid w:val="000752DC"/>
    <w:rsid w:val="00076CE0"/>
    <w:rsid w:val="00077467"/>
    <w:rsid w:val="00080702"/>
    <w:rsid w:val="00082564"/>
    <w:rsid w:val="00082C04"/>
    <w:rsid w:val="00084A75"/>
    <w:rsid w:val="00084FD8"/>
    <w:rsid w:val="000852C2"/>
    <w:rsid w:val="000861A0"/>
    <w:rsid w:val="00087F0E"/>
    <w:rsid w:val="00092D72"/>
    <w:rsid w:val="00093892"/>
    <w:rsid w:val="00097F4A"/>
    <w:rsid w:val="000A057B"/>
    <w:rsid w:val="000A17F9"/>
    <w:rsid w:val="000A27CB"/>
    <w:rsid w:val="000A2E31"/>
    <w:rsid w:val="000A56E2"/>
    <w:rsid w:val="000B0C8B"/>
    <w:rsid w:val="000B16EE"/>
    <w:rsid w:val="000B403D"/>
    <w:rsid w:val="000B7A29"/>
    <w:rsid w:val="000B7F98"/>
    <w:rsid w:val="000C0B55"/>
    <w:rsid w:val="000C37BA"/>
    <w:rsid w:val="000C39F1"/>
    <w:rsid w:val="000C5527"/>
    <w:rsid w:val="000C5D16"/>
    <w:rsid w:val="000C5E62"/>
    <w:rsid w:val="000D0FB3"/>
    <w:rsid w:val="000D3AFA"/>
    <w:rsid w:val="000D6933"/>
    <w:rsid w:val="000E365B"/>
    <w:rsid w:val="000E3E97"/>
    <w:rsid w:val="000E76C6"/>
    <w:rsid w:val="000F3F6D"/>
    <w:rsid w:val="0010077A"/>
    <w:rsid w:val="00104816"/>
    <w:rsid w:val="00104D16"/>
    <w:rsid w:val="0011275A"/>
    <w:rsid w:val="00113020"/>
    <w:rsid w:val="00120008"/>
    <w:rsid w:val="00121BBC"/>
    <w:rsid w:val="00127127"/>
    <w:rsid w:val="001308A0"/>
    <w:rsid w:val="00130FBA"/>
    <w:rsid w:val="00131A55"/>
    <w:rsid w:val="00134892"/>
    <w:rsid w:val="00134E32"/>
    <w:rsid w:val="00134F82"/>
    <w:rsid w:val="00135030"/>
    <w:rsid w:val="001350C9"/>
    <w:rsid w:val="00136F00"/>
    <w:rsid w:val="0014135C"/>
    <w:rsid w:val="00141714"/>
    <w:rsid w:val="00141D35"/>
    <w:rsid w:val="0014281F"/>
    <w:rsid w:val="00144F3E"/>
    <w:rsid w:val="001465C3"/>
    <w:rsid w:val="00147AAA"/>
    <w:rsid w:val="001503EB"/>
    <w:rsid w:val="00151614"/>
    <w:rsid w:val="00154A75"/>
    <w:rsid w:val="001560E6"/>
    <w:rsid w:val="00157231"/>
    <w:rsid w:val="00157569"/>
    <w:rsid w:val="001600C1"/>
    <w:rsid w:val="00160C7B"/>
    <w:rsid w:val="0016342E"/>
    <w:rsid w:val="001641A8"/>
    <w:rsid w:val="001644CF"/>
    <w:rsid w:val="001654CC"/>
    <w:rsid w:val="00171428"/>
    <w:rsid w:val="001729C7"/>
    <w:rsid w:val="00173512"/>
    <w:rsid w:val="00173F53"/>
    <w:rsid w:val="00174342"/>
    <w:rsid w:val="001762A8"/>
    <w:rsid w:val="00181BAC"/>
    <w:rsid w:val="001855FF"/>
    <w:rsid w:val="001861B9"/>
    <w:rsid w:val="0018745B"/>
    <w:rsid w:val="00191761"/>
    <w:rsid w:val="00194CD4"/>
    <w:rsid w:val="00194E85"/>
    <w:rsid w:val="00196429"/>
    <w:rsid w:val="001970A7"/>
    <w:rsid w:val="0019720D"/>
    <w:rsid w:val="001A071A"/>
    <w:rsid w:val="001A13F5"/>
    <w:rsid w:val="001A2ABE"/>
    <w:rsid w:val="001A6CF6"/>
    <w:rsid w:val="001B0BE3"/>
    <w:rsid w:val="001B178A"/>
    <w:rsid w:val="001B201E"/>
    <w:rsid w:val="001B36A4"/>
    <w:rsid w:val="001B44BD"/>
    <w:rsid w:val="001B6F9A"/>
    <w:rsid w:val="001B7B51"/>
    <w:rsid w:val="001C40F9"/>
    <w:rsid w:val="001D0835"/>
    <w:rsid w:val="001D4744"/>
    <w:rsid w:val="001D5B7D"/>
    <w:rsid w:val="001E60F8"/>
    <w:rsid w:val="001E69A8"/>
    <w:rsid w:val="001F03B9"/>
    <w:rsid w:val="001F5EB8"/>
    <w:rsid w:val="001F648F"/>
    <w:rsid w:val="001F6628"/>
    <w:rsid w:val="001F7501"/>
    <w:rsid w:val="001F7A67"/>
    <w:rsid w:val="00200DB3"/>
    <w:rsid w:val="00203112"/>
    <w:rsid w:val="00204250"/>
    <w:rsid w:val="00204EDB"/>
    <w:rsid w:val="00205326"/>
    <w:rsid w:val="002118D3"/>
    <w:rsid w:val="00211F9F"/>
    <w:rsid w:val="00217360"/>
    <w:rsid w:val="00217F83"/>
    <w:rsid w:val="002205DF"/>
    <w:rsid w:val="00220C0D"/>
    <w:rsid w:val="002235F7"/>
    <w:rsid w:val="00224AC1"/>
    <w:rsid w:val="00224CEE"/>
    <w:rsid w:val="002274AA"/>
    <w:rsid w:val="002279CC"/>
    <w:rsid w:val="00227CCB"/>
    <w:rsid w:val="00232394"/>
    <w:rsid w:val="002328F3"/>
    <w:rsid w:val="00235019"/>
    <w:rsid w:val="00236B25"/>
    <w:rsid w:val="00236C21"/>
    <w:rsid w:val="00241D44"/>
    <w:rsid w:val="00243818"/>
    <w:rsid w:val="002474D6"/>
    <w:rsid w:val="0025159A"/>
    <w:rsid w:val="0025557F"/>
    <w:rsid w:val="00256F2D"/>
    <w:rsid w:val="00260B01"/>
    <w:rsid w:val="002613A1"/>
    <w:rsid w:val="00261F51"/>
    <w:rsid w:val="0026264E"/>
    <w:rsid w:val="002634AA"/>
    <w:rsid w:val="00263FA2"/>
    <w:rsid w:val="002648D6"/>
    <w:rsid w:val="00270C0C"/>
    <w:rsid w:val="002717AE"/>
    <w:rsid w:val="002735C4"/>
    <w:rsid w:val="00275B73"/>
    <w:rsid w:val="00277204"/>
    <w:rsid w:val="00277FFD"/>
    <w:rsid w:val="002813B7"/>
    <w:rsid w:val="0028256E"/>
    <w:rsid w:val="00283112"/>
    <w:rsid w:val="0028370B"/>
    <w:rsid w:val="00284336"/>
    <w:rsid w:val="00286703"/>
    <w:rsid w:val="0028794E"/>
    <w:rsid w:val="00290465"/>
    <w:rsid w:val="00291800"/>
    <w:rsid w:val="00291D85"/>
    <w:rsid w:val="00292C7A"/>
    <w:rsid w:val="0029708E"/>
    <w:rsid w:val="002A1138"/>
    <w:rsid w:val="002A1972"/>
    <w:rsid w:val="002A1C20"/>
    <w:rsid w:val="002A2FD0"/>
    <w:rsid w:val="002A3217"/>
    <w:rsid w:val="002A3A5B"/>
    <w:rsid w:val="002A58A1"/>
    <w:rsid w:val="002B521F"/>
    <w:rsid w:val="002C0891"/>
    <w:rsid w:val="002C1AF7"/>
    <w:rsid w:val="002C23FA"/>
    <w:rsid w:val="002C4661"/>
    <w:rsid w:val="002C4682"/>
    <w:rsid w:val="002C62BC"/>
    <w:rsid w:val="002C6770"/>
    <w:rsid w:val="002D2924"/>
    <w:rsid w:val="002D3DDE"/>
    <w:rsid w:val="002D3E9C"/>
    <w:rsid w:val="002D58B5"/>
    <w:rsid w:val="002D7AFA"/>
    <w:rsid w:val="002E0CAE"/>
    <w:rsid w:val="002E149D"/>
    <w:rsid w:val="002E5D56"/>
    <w:rsid w:val="002E689E"/>
    <w:rsid w:val="002E75F1"/>
    <w:rsid w:val="002E7DB0"/>
    <w:rsid w:val="002E7ECA"/>
    <w:rsid w:val="002F0462"/>
    <w:rsid w:val="002F334F"/>
    <w:rsid w:val="002F535A"/>
    <w:rsid w:val="00305228"/>
    <w:rsid w:val="00305C45"/>
    <w:rsid w:val="00307D43"/>
    <w:rsid w:val="00317A5E"/>
    <w:rsid w:val="0032277B"/>
    <w:rsid w:val="0032734B"/>
    <w:rsid w:val="00330865"/>
    <w:rsid w:val="00330C34"/>
    <w:rsid w:val="0033249E"/>
    <w:rsid w:val="00333A5B"/>
    <w:rsid w:val="003350F5"/>
    <w:rsid w:val="003360D3"/>
    <w:rsid w:val="00337E4D"/>
    <w:rsid w:val="00340AE5"/>
    <w:rsid w:val="00340D3C"/>
    <w:rsid w:val="00342C31"/>
    <w:rsid w:val="00343395"/>
    <w:rsid w:val="00345683"/>
    <w:rsid w:val="00345E8A"/>
    <w:rsid w:val="003467FD"/>
    <w:rsid w:val="0034694F"/>
    <w:rsid w:val="00346ED0"/>
    <w:rsid w:val="00350385"/>
    <w:rsid w:val="003559BE"/>
    <w:rsid w:val="00355C02"/>
    <w:rsid w:val="003576C2"/>
    <w:rsid w:val="00363991"/>
    <w:rsid w:val="0036765B"/>
    <w:rsid w:val="00367FAE"/>
    <w:rsid w:val="00371DE2"/>
    <w:rsid w:val="003734A5"/>
    <w:rsid w:val="00374789"/>
    <w:rsid w:val="00374C07"/>
    <w:rsid w:val="00375A86"/>
    <w:rsid w:val="00375BAE"/>
    <w:rsid w:val="003814C4"/>
    <w:rsid w:val="0038465C"/>
    <w:rsid w:val="00387728"/>
    <w:rsid w:val="00391D9E"/>
    <w:rsid w:val="00392458"/>
    <w:rsid w:val="003947E4"/>
    <w:rsid w:val="00397FBD"/>
    <w:rsid w:val="003A1AA2"/>
    <w:rsid w:val="003A398E"/>
    <w:rsid w:val="003A5055"/>
    <w:rsid w:val="003A5832"/>
    <w:rsid w:val="003A616E"/>
    <w:rsid w:val="003A62D6"/>
    <w:rsid w:val="003A74DB"/>
    <w:rsid w:val="003B04D2"/>
    <w:rsid w:val="003B18F8"/>
    <w:rsid w:val="003B64C1"/>
    <w:rsid w:val="003B71FC"/>
    <w:rsid w:val="003C1192"/>
    <w:rsid w:val="003C3716"/>
    <w:rsid w:val="003C4E33"/>
    <w:rsid w:val="003C531A"/>
    <w:rsid w:val="003C6C17"/>
    <w:rsid w:val="003D1D64"/>
    <w:rsid w:val="003D33F4"/>
    <w:rsid w:val="003D3596"/>
    <w:rsid w:val="003D6B03"/>
    <w:rsid w:val="003E0D31"/>
    <w:rsid w:val="003E2D25"/>
    <w:rsid w:val="003E3E0C"/>
    <w:rsid w:val="003E560F"/>
    <w:rsid w:val="003E57B0"/>
    <w:rsid w:val="003E6988"/>
    <w:rsid w:val="004010F0"/>
    <w:rsid w:val="00402137"/>
    <w:rsid w:val="0040242F"/>
    <w:rsid w:val="00402E52"/>
    <w:rsid w:val="00403B23"/>
    <w:rsid w:val="00405A9D"/>
    <w:rsid w:val="004203EA"/>
    <w:rsid w:val="00421704"/>
    <w:rsid w:val="00427D37"/>
    <w:rsid w:val="00427EDE"/>
    <w:rsid w:val="004302FD"/>
    <w:rsid w:val="004304BA"/>
    <w:rsid w:val="004334B6"/>
    <w:rsid w:val="004373B9"/>
    <w:rsid w:val="004378E7"/>
    <w:rsid w:val="004401B4"/>
    <w:rsid w:val="004413C2"/>
    <w:rsid w:val="00445FE6"/>
    <w:rsid w:val="0044773D"/>
    <w:rsid w:val="004479E9"/>
    <w:rsid w:val="00447E53"/>
    <w:rsid w:val="004546D8"/>
    <w:rsid w:val="00454E28"/>
    <w:rsid w:val="00456169"/>
    <w:rsid w:val="00460C34"/>
    <w:rsid w:val="00461B70"/>
    <w:rsid w:val="00462A73"/>
    <w:rsid w:val="00464A1C"/>
    <w:rsid w:val="0046546E"/>
    <w:rsid w:val="00465D3B"/>
    <w:rsid w:val="00466DCF"/>
    <w:rsid w:val="0046798E"/>
    <w:rsid w:val="004702FB"/>
    <w:rsid w:val="00470790"/>
    <w:rsid w:val="00471503"/>
    <w:rsid w:val="00473DEE"/>
    <w:rsid w:val="00473E4C"/>
    <w:rsid w:val="004828A4"/>
    <w:rsid w:val="0048379D"/>
    <w:rsid w:val="00484BEF"/>
    <w:rsid w:val="004850D3"/>
    <w:rsid w:val="0049479E"/>
    <w:rsid w:val="004948F8"/>
    <w:rsid w:val="00496275"/>
    <w:rsid w:val="004A0E88"/>
    <w:rsid w:val="004A1224"/>
    <w:rsid w:val="004A1425"/>
    <w:rsid w:val="004A1477"/>
    <w:rsid w:val="004A5864"/>
    <w:rsid w:val="004A7E30"/>
    <w:rsid w:val="004A7E3D"/>
    <w:rsid w:val="004B0D2A"/>
    <w:rsid w:val="004B1CB2"/>
    <w:rsid w:val="004B7C42"/>
    <w:rsid w:val="004C2658"/>
    <w:rsid w:val="004C419F"/>
    <w:rsid w:val="004C5106"/>
    <w:rsid w:val="004C60A7"/>
    <w:rsid w:val="004C74E2"/>
    <w:rsid w:val="004C7DF8"/>
    <w:rsid w:val="004D220A"/>
    <w:rsid w:val="004D2F9F"/>
    <w:rsid w:val="004D3A6C"/>
    <w:rsid w:val="004E08BA"/>
    <w:rsid w:val="004E11D6"/>
    <w:rsid w:val="004E1FC6"/>
    <w:rsid w:val="004E2A73"/>
    <w:rsid w:val="004E3B1B"/>
    <w:rsid w:val="004E4671"/>
    <w:rsid w:val="004E4A44"/>
    <w:rsid w:val="004E55CE"/>
    <w:rsid w:val="004F19DC"/>
    <w:rsid w:val="004F1A98"/>
    <w:rsid w:val="004F1F3C"/>
    <w:rsid w:val="004F2927"/>
    <w:rsid w:val="004F43FC"/>
    <w:rsid w:val="004F5DAD"/>
    <w:rsid w:val="004F602C"/>
    <w:rsid w:val="004F73FF"/>
    <w:rsid w:val="004F7587"/>
    <w:rsid w:val="005012D3"/>
    <w:rsid w:val="00503796"/>
    <w:rsid w:val="0051093B"/>
    <w:rsid w:val="00510CC4"/>
    <w:rsid w:val="00513CF9"/>
    <w:rsid w:val="00515730"/>
    <w:rsid w:val="005159A3"/>
    <w:rsid w:val="005172AC"/>
    <w:rsid w:val="00517412"/>
    <w:rsid w:val="005212E0"/>
    <w:rsid w:val="0052142A"/>
    <w:rsid w:val="00524CDA"/>
    <w:rsid w:val="00525DA7"/>
    <w:rsid w:val="00526B51"/>
    <w:rsid w:val="00527209"/>
    <w:rsid w:val="00527B21"/>
    <w:rsid w:val="005314D6"/>
    <w:rsid w:val="00532568"/>
    <w:rsid w:val="005327C4"/>
    <w:rsid w:val="0053297A"/>
    <w:rsid w:val="005344FE"/>
    <w:rsid w:val="00534E40"/>
    <w:rsid w:val="0053510E"/>
    <w:rsid w:val="00535FB2"/>
    <w:rsid w:val="005401D4"/>
    <w:rsid w:val="00540727"/>
    <w:rsid w:val="00540F0D"/>
    <w:rsid w:val="005411FB"/>
    <w:rsid w:val="005423BF"/>
    <w:rsid w:val="005430D6"/>
    <w:rsid w:val="005436EA"/>
    <w:rsid w:val="00546AD3"/>
    <w:rsid w:val="00547AFF"/>
    <w:rsid w:val="00551063"/>
    <w:rsid w:val="00551250"/>
    <w:rsid w:val="00551AF2"/>
    <w:rsid w:val="00553543"/>
    <w:rsid w:val="00553C1D"/>
    <w:rsid w:val="0055629A"/>
    <w:rsid w:val="00561121"/>
    <w:rsid w:val="005633A8"/>
    <w:rsid w:val="00564EBD"/>
    <w:rsid w:val="00564F79"/>
    <w:rsid w:val="00566EE6"/>
    <w:rsid w:val="00571D6F"/>
    <w:rsid w:val="00573945"/>
    <w:rsid w:val="00575297"/>
    <w:rsid w:val="00580A2D"/>
    <w:rsid w:val="00584E74"/>
    <w:rsid w:val="00585DBA"/>
    <w:rsid w:val="005904AB"/>
    <w:rsid w:val="0059174E"/>
    <w:rsid w:val="00593B7D"/>
    <w:rsid w:val="00594931"/>
    <w:rsid w:val="00596758"/>
    <w:rsid w:val="00596A12"/>
    <w:rsid w:val="005A06B2"/>
    <w:rsid w:val="005A23FC"/>
    <w:rsid w:val="005A36D5"/>
    <w:rsid w:val="005A5576"/>
    <w:rsid w:val="005A7D65"/>
    <w:rsid w:val="005B146F"/>
    <w:rsid w:val="005B221B"/>
    <w:rsid w:val="005B38F4"/>
    <w:rsid w:val="005B4B01"/>
    <w:rsid w:val="005B4DDF"/>
    <w:rsid w:val="005B5001"/>
    <w:rsid w:val="005B6195"/>
    <w:rsid w:val="005B68F5"/>
    <w:rsid w:val="005B7BAA"/>
    <w:rsid w:val="005C1BE8"/>
    <w:rsid w:val="005C4E6B"/>
    <w:rsid w:val="005C577E"/>
    <w:rsid w:val="005C6C58"/>
    <w:rsid w:val="005D0679"/>
    <w:rsid w:val="005D2CA9"/>
    <w:rsid w:val="005D366E"/>
    <w:rsid w:val="005D37C0"/>
    <w:rsid w:val="005D68B2"/>
    <w:rsid w:val="005E0616"/>
    <w:rsid w:val="005E10F5"/>
    <w:rsid w:val="005E1BE4"/>
    <w:rsid w:val="005E2C8F"/>
    <w:rsid w:val="005E3E9E"/>
    <w:rsid w:val="005E5B3A"/>
    <w:rsid w:val="005E7FE3"/>
    <w:rsid w:val="005F2D07"/>
    <w:rsid w:val="005F2D77"/>
    <w:rsid w:val="005F3E5B"/>
    <w:rsid w:val="005F3EAE"/>
    <w:rsid w:val="00601AB3"/>
    <w:rsid w:val="006020A4"/>
    <w:rsid w:val="00603B09"/>
    <w:rsid w:val="00604246"/>
    <w:rsid w:val="006074A6"/>
    <w:rsid w:val="0061050D"/>
    <w:rsid w:val="0061240A"/>
    <w:rsid w:val="0061569A"/>
    <w:rsid w:val="00617793"/>
    <w:rsid w:val="00621A81"/>
    <w:rsid w:val="00621F71"/>
    <w:rsid w:val="006236D0"/>
    <w:rsid w:val="0062397B"/>
    <w:rsid w:val="00630199"/>
    <w:rsid w:val="006301FA"/>
    <w:rsid w:val="0063168A"/>
    <w:rsid w:val="00631D75"/>
    <w:rsid w:val="00633058"/>
    <w:rsid w:val="00633700"/>
    <w:rsid w:val="006347C3"/>
    <w:rsid w:val="00640F8F"/>
    <w:rsid w:val="00641432"/>
    <w:rsid w:val="00642A28"/>
    <w:rsid w:val="00642A90"/>
    <w:rsid w:val="00643125"/>
    <w:rsid w:val="00643236"/>
    <w:rsid w:val="006437A2"/>
    <w:rsid w:val="00644E07"/>
    <w:rsid w:val="00650F81"/>
    <w:rsid w:val="006631F7"/>
    <w:rsid w:val="00666ED0"/>
    <w:rsid w:val="0066707C"/>
    <w:rsid w:val="00667E66"/>
    <w:rsid w:val="0067557F"/>
    <w:rsid w:val="0068313E"/>
    <w:rsid w:val="006844EA"/>
    <w:rsid w:val="006848C2"/>
    <w:rsid w:val="006861D0"/>
    <w:rsid w:val="00686376"/>
    <w:rsid w:val="00687270"/>
    <w:rsid w:val="0069172E"/>
    <w:rsid w:val="0069182A"/>
    <w:rsid w:val="00691A17"/>
    <w:rsid w:val="006921E7"/>
    <w:rsid w:val="00692CF1"/>
    <w:rsid w:val="006975C6"/>
    <w:rsid w:val="00697C10"/>
    <w:rsid w:val="006A17C6"/>
    <w:rsid w:val="006A44FF"/>
    <w:rsid w:val="006A4D52"/>
    <w:rsid w:val="006A5918"/>
    <w:rsid w:val="006A6500"/>
    <w:rsid w:val="006A6B3F"/>
    <w:rsid w:val="006B164B"/>
    <w:rsid w:val="006B1C5B"/>
    <w:rsid w:val="006B2936"/>
    <w:rsid w:val="006B3225"/>
    <w:rsid w:val="006B410E"/>
    <w:rsid w:val="006B516A"/>
    <w:rsid w:val="006B7DB5"/>
    <w:rsid w:val="006C010A"/>
    <w:rsid w:val="006C2295"/>
    <w:rsid w:val="006C27B4"/>
    <w:rsid w:val="006C5F60"/>
    <w:rsid w:val="006C684C"/>
    <w:rsid w:val="006D15D7"/>
    <w:rsid w:val="006D3AB7"/>
    <w:rsid w:val="006D7EC9"/>
    <w:rsid w:val="006E1AA4"/>
    <w:rsid w:val="006E2759"/>
    <w:rsid w:val="006E2857"/>
    <w:rsid w:val="006E3F18"/>
    <w:rsid w:val="006E585D"/>
    <w:rsid w:val="006E6DA4"/>
    <w:rsid w:val="006F0B47"/>
    <w:rsid w:val="006F0DC0"/>
    <w:rsid w:val="006F1995"/>
    <w:rsid w:val="006F1DA5"/>
    <w:rsid w:val="006F20FB"/>
    <w:rsid w:val="006F2FE0"/>
    <w:rsid w:val="006F5954"/>
    <w:rsid w:val="006F5F09"/>
    <w:rsid w:val="0070114F"/>
    <w:rsid w:val="00701169"/>
    <w:rsid w:val="00702B63"/>
    <w:rsid w:val="00703ABE"/>
    <w:rsid w:val="007048D4"/>
    <w:rsid w:val="00705601"/>
    <w:rsid w:val="0070567B"/>
    <w:rsid w:val="0070613E"/>
    <w:rsid w:val="00710475"/>
    <w:rsid w:val="007109D5"/>
    <w:rsid w:val="00711265"/>
    <w:rsid w:val="007115DA"/>
    <w:rsid w:val="0071176D"/>
    <w:rsid w:val="0071383D"/>
    <w:rsid w:val="00715F42"/>
    <w:rsid w:val="007227AB"/>
    <w:rsid w:val="00722BBB"/>
    <w:rsid w:val="007311FF"/>
    <w:rsid w:val="00731F6D"/>
    <w:rsid w:val="00732580"/>
    <w:rsid w:val="00736294"/>
    <w:rsid w:val="00736FC1"/>
    <w:rsid w:val="00737BEF"/>
    <w:rsid w:val="00740592"/>
    <w:rsid w:val="00740D66"/>
    <w:rsid w:val="007456EB"/>
    <w:rsid w:val="0075398F"/>
    <w:rsid w:val="00755B97"/>
    <w:rsid w:val="00761C9B"/>
    <w:rsid w:val="00762071"/>
    <w:rsid w:val="00762809"/>
    <w:rsid w:val="007643A1"/>
    <w:rsid w:val="00767F79"/>
    <w:rsid w:val="0077051B"/>
    <w:rsid w:val="0077079B"/>
    <w:rsid w:val="007714F6"/>
    <w:rsid w:val="00773E72"/>
    <w:rsid w:val="00775181"/>
    <w:rsid w:val="00782140"/>
    <w:rsid w:val="00783881"/>
    <w:rsid w:val="00785F39"/>
    <w:rsid w:val="00786D65"/>
    <w:rsid w:val="00787043"/>
    <w:rsid w:val="007926AD"/>
    <w:rsid w:val="007933CD"/>
    <w:rsid w:val="00793E39"/>
    <w:rsid w:val="007965D2"/>
    <w:rsid w:val="007A0557"/>
    <w:rsid w:val="007A0950"/>
    <w:rsid w:val="007A666E"/>
    <w:rsid w:val="007A7175"/>
    <w:rsid w:val="007B0714"/>
    <w:rsid w:val="007B0897"/>
    <w:rsid w:val="007B0ED9"/>
    <w:rsid w:val="007B1896"/>
    <w:rsid w:val="007B3B5C"/>
    <w:rsid w:val="007B3E65"/>
    <w:rsid w:val="007B5780"/>
    <w:rsid w:val="007B6725"/>
    <w:rsid w:val="007B6A3C"/>
    <w:rsid w:val="007B6AE2"/>
    <w:rsid w:val="007C16F9"/>
    <w:rsid w:val="007C3EA0"/>
    <w:rsid w:val="007C449F"/>
    <w:rsid w:val="007C7954"/>
    <w:rsid w:val="007D472E"/>
    <w:rsid w:val="007D4CD1"/>
    <w:rsid w:val="007D5AEE"/>
    <w:rsid w:val="007D6FB3"/>
    <w:rsid w:val="007D7596"/>
    <w:rsid w:val="007E0E83"/>
    <w:rsid w:val="007E1B77"/>
    <w:rsid w:val="007F056D"/>
    <w:rsid w:val="007F4448"/>
    <w:rsid w:val="007F470A"/>
    <w:rsid w:val="007F596D"/>
    <w:rsid w:val="007F597A"/>
    <w:rsid w:val="007F6163"/>
    <w:rsid w:val="007F6248"/>
    <w:rsid w:val="007F624F"/>
    <w:rsid w:val="007F660E"/>
    <w:rsid w:val="007F69EF"/>
    <w:rsid w:val="007F6D1E"/>
    <w:rsid w:val="008002AF"/>
    <w:rsid w:val="00807C09"/>
    <w:rsid w:val="00807EE1"/>
    <w:rsid w:val="00810005"/>
    <w:rsid w:val="00810083"/>
    <w:rsid w:val="00810948"/>
    <w:rsid w:val="00811EE7"/>
    <w:rsid w:val="008122BA"/>
    <w:rsid w:val="00813E9E"/>
    <w:rsid w:val="008167CB"/>
    <w:rsid w:val="00821231"/>
    <w:rsid w:val="00822082"/>
    <w:rsid w:val="00823F4C"/>
    <w:rsid w:val="0082538D"/>
    <w:rsid w:val="008278F5"/>
    <w:rsid w:val="008312B2"/>
    <w:rsid w:val="008337E2"/>
    <w:rsid w:val="00833A1E"/>
    <w:rsid w:val="00834164"/>
    <w:rsid w:val="00834B58"/>
    <w:rsid w:val="00834F2A"/>
    <w:rsid w:val="00841A39"/>
    <w:rsid w:val="008421C2"/>
    <w:rsid w:val="00842574"/>
    <w:rsid w:val="0084358A"/>
    <w:rsid w:val="00847785"/>
    <w:rsid w:val="00847F18"/>
    <w:rsid w:val="00850895"/>
    <w:rsid w:val="008628CA"/>
    <w:rsid w:val="00862EF0"/>
    <w:rsid w:val="00865539"/>
    <w:rsid w:val="008723E0"/>
    <w:rsid w:val="00873191"/>
    <w:rsid w:val="00882575"/>
    <w:rsid w:val="00885AFB"/>
    <w:rsid w:val="00890F7E"/>
    <w:rsid w:val="008934CB"/>
    <w:rsid w:val="008966E4"/>
    <w:rsid w:val="008A3A20"/>
    <w:rsid w:val="008A3FEE"/>
    <w:rsid w:val="008A636B"/>
    <w:rsid w:val="008A763D"/>
    <w:rsid w:val="008B01B8"/>
    <w:rsid w:val="008B1F0A"/>
    <w:rsid w:val="008B3DAB"/>
    <w:rsid w:val="008B4A29"/>
    <w:rsid w:val="008B72CE"/>
    <w:rsid w:val="008B784B"/>
    <w:rsid w:val="008C3641"/>
    <w:rsid w:val="008C5C3B"/>
    <w:rsid w:val="008C5CE6"/>
    <w:rsid w:val="008C6E17"/>
    <w:rsid w:val="008C724C"/>
    <w:rsid w:val="008C7932"/>
    <w:rsid w:val="008D4096"/>
    <w:rsid w:val="008D5CDA"/>
    <w:rsid w:val="008D6756"/>
    <w:rsid w:val="008E0CE8"/>
    <w:rsid w:val="008E0F44"/>
    <w:rsid w:val="008E2C5D"/>
    <w:rsid w:val="008E2FAD"/>
    <w:rsid w:val="008E2FFA"/>
    <w:rsid w:val="008E4048"/>
    <w:rsid w:val="008E738F"/>
    <w:rsid w:val="008F6269"/>
    <w:rsid w:val="00900BC3"/>
    <w:rsid w:val="00900F2C"/>
    <w:rsid w:val="0090285C"/>
    <w:rsid w:val="0090622B"/>
    <w:rsid w:val="00907237"/>
    <w:rsid w:val="00912025"/>
    <w:rsid w:val="009127E6"/>
    <w:rsid w:val="00912D72"/>
    <w:rsid w:val="009148FA"/>
    <w:rsid w:val="0091559E"/>
    <w:rsid w:val="00920164"/>
    <w:rsid w:val="009226F3"/>
    <w:rsid w:val="00922A73"/>
    <w:rsid w:val="00924055"/>
    <w:rsid w:val="0092491D"/>
    <w:rsid w:val="00927AF1"/>
    <w:rsid w:val="00927E6C"/>
    <w:rsid w:val="00930868"/>
    <w:rsid w:val="0093248B"/>
    <w:rsid w:val="00932F6D"/>
    <w:rsid w:val="00933500"/>
    <w:rsid w:val="00936011"/>
    <w:rsid w:val="00937868"/>
    <w:rsid w:val="0094089F"/>
    <w:rsid w:val="009415CC"/>
    <w:rsid w:val="00944A47"/>
    <w:rsid w:val="00951E39"/>
    <w:rsid w:val="00952F65"/>
    <w:rsid w:val="00955116"/>
    <w:rsid w:val="009573AE"/>
    <w:rsid w:val="00957A5B"/>
    <w:rsid w:val="00960022"/>
    <w:rsid w:val="009604A3"/>
    <w:rsid w:val="00964892"/>
    <w:rsid w:val="00965DA7"/>
    <w:rsid w:val="009666E1"/>
    <w:rsid w:val="00966B02"/>
    <w:rsid w:val="00970389"/>
    <w:rsid w:val="009709DA"/>
    <w:rsid w:val="009718AB"/>
    <w:rsid w:val="00971B39"/>
    <w:rsid w:val="00972ADD"/>
    <w:rsid w:val="00973124"/>
    <w:rsid w:val="00976538"/>
    <w:rsid w:val="00976593"/>
    <w:rsid w:val="0098146F"/>
    <w:rsid w:val="00982E0D"/>
    <w:rsid w:val="00984494"/>
    <w:rsid w:val="00984D8E"/>
    <w:rsid w:val="0098674F"/>
    <w:rsid w:val="00994DEA"/>
    <w:rsid w:val="009955C0"/>
    <w:rsid w:val="00996CFB"/>
    <w:rsid w:val="009A0CC7"/>
    <w:rsid w:val="009A1CCE"/>
    <w:rsid w:val="009A202D"/>
    <w:rsid w:val="009A2573"/>
    <w:rsid w:val="009A2EA5"/>
    <w:rsid w:val="009A36AF"/>
    <w:rsid w:val="009A769B"/>
    <w:rsid w:val="009B378C"/>
    <w:rsid w:val="009B50C2"/>
    <w:rsid w:val="009C1364"/>
    <w:rsid w:val="009C2A90"/>
    <w:rsid w:val="009D0929"/>
    <w:rsid w:val="009D16C1"/>
    <w:rsid w:val="009D1D01"/>
    <w:rsid w:val="009D22FC"/>
    <w:rsid w:val="009D25BE"/>
    <w:rsid w:val="009D32A0"/>
    <w:rsid w:val="009D3398"/>
    <w:rsid w:val="009D71D5"/>
    <w:rsid w:val="009D769C"/>
    <w:rsid w:val="009E0F13"/>
    <w:rsid w:val="009E49FA"/>
    <w:rsid w:val="009E63D4"/>
    <w:rsid w:val="009F139A"/>
    <w:rsid w:val="009F1416"/>
    <w:rsid w:val="009F1B3B"/>
    <w:rsid w:val="009F1C43"/>
    <w:rsid w:val="009F298B"/>
    <w:rsid w:val="009F3D62"/>
    <w:rsid w:val="00A003E5"/>
    <w:rsid w:val="00A00624"/>
    <w:rsid w:val="00A0141F"/>
    <w:rsid w:val="00A031E2"/>
    <w:rsid w:val="00A04D5C"/>
    <w:rsid w:val="00A117BF"/>
    <w:rsid w:val="00A11E53"/>
    <w:rsid w:val="00A13E8B"/>
    <w:rsid w:val="00A13EFC"/>
    <w:rsid w:val="00A163EA"/>
    <w:rsid w:val="00A16B93"/>
    <w:rsid w:val="00A233CC"/>
    <w:rsid w:val="00A23C49"/>
    <w:rsid w:val="00A25855"/>
    <w:rsid w:val="00A31CFB"/>
    <w:rsid w:val="00A33424"/>
    <w:rsid w:val="00A334F2"/>
    <w:rsid w:val="00A41287"/>
    <w:rsid w:val="00A4470C"/>
    <w:rsid w:val="00A47FC9"/>
    <w:rsid w:val="00A5240C"/>
    <w:rsid w:val="00A52459"/>
    <w:rsid w:val="00A53BE2"/>
    <w:rsid w:val="00A5498A"/>
    <w:rsid w:val="00A549FF"/>
    <w:rsid w:val="00A5503E"/>
    <w:rsid w:val="00A56773"/>
    <w:rsid w:val="00A57584"/>
    <w:rsid w:val="00A60A8A"/>
    <w:rsid w:val="00A633DA"/>
    <w:rsid w:val="00A634F0"/>
    <w:rsid w:val="00A63F4E"/>
    <w:rsid w:val="00A64BDF"/>
    <w:rsid w:val="00A65860"/>
    <w:rsid w:val="00A65C2E"/>
    <w:rsid w:val="00A70C59"/>
    <w:rsid w:val="00A72140"/>
    <w:rsid w:val="00A759F2"/>
    <w:rsid w:val="00A816C2"/>
    <w:rsid w:val="00A81EB3"/>
    <w:rsid w:val="00A82441"/>
    <w:rsid w:val="00A82875"/>
    <w:rsid w:val="00A85153"/>
    <w:rsid w:val="00A91365"/>
    <w:rsid w:val="00A92425"/>
    <w:rsid w:val="00A9332F"/>
    <w:rsid w:val="00A94529"/>
    <w:rsid w:val="00A964BD"/>
    <w:rsid w:val="00A9675E"/>
    <w:rsid w:val="00A96A08"/>
    <w:rsid w:val="00AA097D"/>
    <w:rsid w:val="00AA1CEC"/>
    <w:rsid w:val="00AA2FEB"/>
    <w:rsid w:val="00AA455D"/>
    <w:rsid w:val="00AA473D"/>
    <w:rsid w:val="00AA5A3C"/>
    <w:rsid w:val="00AA745A"/>
    <w:rsid w:val="00AB18E9"/>
    <w:rsid w:val="00AB3228"/>
    <w:rsid w:val="00AB411B"/>
    <w:rsid w:val="00AB4E02"/>
    <w:rsid w:val="00AC1DFA"/>
    <w:rsid w:val="00AC26E2"/>
    <w:rsid w:val="00AC3063"/>
    <w:rsid w:val="00AC3B9D"/>
    <w:rsid w:val="00AC5AA3"/>
    <w:rsid w:val="00AC6486"/>
    <w:rsid w:val="00AC6DE3"/>
    <w:rsid w:val="00AD1759"/>
    <w:rsid w:val="00AD788A"/>
    <w:rsid w:val="00AE00BD"/>
    <w:rsid w:val="00AE3500"/>
    <w:rsid w:val="00AF056B"/>
    <w:rsid w:val="00AF3D05"/>
    <w:rsid w:val="00AF4A4F"/>
    <w:rsid w:val="00AF54C1"/>
    <w:rsid w:val="00AF554D"/>
    <w:rsid w:val="00AF7CFD"/>
    <w:rsid w:val="00AF7FB0"/>
    <w:rsid w:val="00B013B6"/>
    <w:rsid w:val="00B01D2F"/>
    <w:rsid w:val="00B02359"/>
    <w:rsid w:val="00B02645"/>
    <w:rsid w:val="00B04630"/>
    <w:rsid w:val="00B05771"/>
    <w:rsid w:val="00B06EC9"/>
    <w:rsid w:val="00B10A99"/>
    <w:rsid w:val="00B13E10"/>
    <w:rsid w:val="00B1461B"/>
    <w:rsid w:val="00B169F3"/>
    <w:rsid w:val="00B2005B"/>
    <w:rsid w:val="00B2314A"/>
    <w:rsid w:val="00B23489"/>
    <w:rsid w:val="00B235BC"/>
    <w:rsid w:val="00B26A7F"/>
    <w:rsid w:val="00B31333"/>
    <w:rsid w:val="00B3487D"/>
    <w:rsid w:val="00B34FF7"/>
    <w:rsid w:val="00B36271"/>
    <w:rsid w:val="00B403DC"/>
    <w:rsid w:val="00B40B3C"/>
    <w:rsid w:val="00B415C7"/>
    <w:rsid w:val="00B4205B"/>
    <w:rsid w:val="00B42CF7"/>
    <w:rsid w:val="00B4450C"/>
    <w:rsid w:val="00B45228"/>
    <w:rsid w:val="00B45B53"/>
    <w:rsid w:val="00B500CA"/>
    <w:rsid w:val="00B502BE"/>
    <w:rsid w:val="00B510C4"/>
    <w:rsid w:val="00B5160D"/>
    <w:rsid w:val="00B517F0"/>
    <w:rsid w:val="00B51F35"/>
    <w:rsid w:val="00B52D07"/>
    <w:rsid w:val="00B55927"/>
    <w:rsid w:val="00B56DE6"/>
    <w:rsid w:val="00B6374D"/>
    <w:rsid w:val="00B6376E"/>
    <w:rsid w:val="00B63791"/>
    <w:rsid w:val="00B63FD4"/>
    <w:rsid w:val="00B6665F"/>
    <w:rsid w:val="00B66FB9"/>
    <w:rsid w:val="00B706A1"/>
    <w:rsid w:val="00B70A24"/>
    <w:rsid w:val="00B71F50"/>
    <w:rsid w:val="00B74128"/>
    <w:rsid w:val="00B74641"/>
    <w:rsid w:val="00B757D1"/>
    <w:rsid w:val="00B808AB"/>
    <w:rsid w:val="00B81D55"/>
    <w:rsid w:val="00B83664"/>
    <w:rsid w:val="00B84C4C"/>
    <w:rsid w:val="00B860F8"/>
    <w:rsid w:val="00B92285"/>
    <w:rsid w:val="00B93434"/>
    <w:rsid w:val="00B93827"/>
    <w:rsid w:val="00B93DC5"/>
    <w:rsid w:val="00B95496"/>
    <w:rsid w:val="00B97070"/>
    <w:rsid w:val="00BA0B9B"/>
    <w:rsid w:val="00BA0D7E"/>
    <w:rsid w:val="00BA13E1"/>
    <w:rsid w:val="00BA1D35"/>
    <w:rsid w:val="00BA2EC5"/>
    <w:rsid w:val="00BA31F0"/>
    <w:rsid w:val="00BB227A"/>
    <w:rsid w:val="00BB3915"/>
    <w:rsid w:val="00BB3E74"/>
    <w:rsid w:val="00BB7647"/>
    <w:rsid w:val="00BB7B16"/>
    <w:rsid w:val="00BB7ED8"/>
    <w:rsid w:val="00BC2D61"/>
    <w:rsid w:val="00BC2E04"/>
    <w:rsid w:val="00BC4EC2"/>
    <w:rsid w:val="00BC573B"/>
    <w:rsid w:val="00BC57DB"/>
    <w:rsid w:val="00BD2674"/>
    <w:rsid w:val="00BD2EEE"/>
    <w:rsid w:val="00BD30D2"/>
    <w:rsid w:val="00BD6C00"/>
    <w:rsid w:val="00BD7B8D"/>
    <w:rsid w:val="00BE0662"/>
    <w:rsid w:val="00BE0E40"/>
    <w:rsid w:val="00BE2B0F"/>
    <w:rsid w:val="00BE422C"/>
    <w:rsid w:val="00BE4E66"/>
    <w:rsid w:val="00BE6055"/>
    <w:rsid w:val="00BE6C8B"/>
    <w:rsid w:val="00BF2FEA"/>
    <w:rsid w:val="00BF6BBC"/>
    <w:rsid w:val="00C0086C"/>
    <w:rsid w:val="00C0208C"/>
    <w:rsid w:val="00C02EF0"/>
    <w:rsid w:val="00C0668F"/>
    <w:rsid w:val="00C11785"/>
    <w:rsid w:val="00C125C6"/>
    <w:rsid w:val="00C14E39"/>
    <w:rsid w:val="00C15BEF"/>
    <w:rsid w:val="00C17535"/>
    <w:rsid w:val="00C2271D"/>
    <w:rsid w:val="00C22F61"/>
    <w:rsid w:val="00C2331B"/>
    <w:rsid w:val="00C24613"/>
    <w:rsid w:val="00C2469B"/>
    <w:rsid w:val="00C315C9"/>
    <w:rsid w:val="00C32251"/>
    <w:rsid w:val="00C33030"/>
    <w:rsid w:val="00C40511"/>
    <w:rsid w:val="00C41D71"/>
    <w:rsid w:val="00C44DAF"/>
    <w:rsid w:val="00C46459"/>
    <w:rsid w:val="00C4683B"/>
    <w:rsid w:val="00C46C10"/>
    <w:rsid w:val="00C4793C"/>
    <w:rsid w:val="00C51B49"/>
    <w:rsid w:val="00C51C4E"/>
    <w:rsid w:val="00C5381E"/>
    <w:rsid w:val="00C60F8E"/>
    <w:rsid w:val="00C61161"/>
    <w:rsid w:val="00C62B76"/>
    <w:rsid w:val="00C631DD"/>
    <w:rsid w:val="00C64D19"/>
    <w:rsid w:val="00C66099"/>
    <w:rsid w:val="00C67A58"/>
    <w:rsid w:val="00C74F5B"/>
    <w:rsid w:val="00C7740F"/>
    <w:rsid w:val="00C812AF"/>
    <w:rsid w:val="00C81E57"/>
    <w:rsid w:val="00C841BD"/>
    <w:rsid w:val="00C91336"/>
    <w:rsid w:val="00C91774"/>
    <w:rsid w:val="00C9489F"/>
    <w:rsid w:val="00C95572"/>
    <w:rsid w:val="00C967B3"/>
    <w:rsid w:val="00CA5BA8"/>
    <w:rsid w:val="00CA7133"/>
    <w:rsid w:val="00CA7CD2"/>
    <w:rsid w:val="00CB508B"/>
    <w:rsid w:val="00CC063B"/>
    <w:rsid w:val="00CC23E4"/>
    <w:rsid w:val="00CC2567"/>
    <w:rsid w:val="00CC315D"/>
    <w:rsid w:val="00CC36BA"/>
    <w:rsid w:val="00CC4C62"/>
    <w:rsid w:val="00CC54F0"/>
    <w:rsid w:val="00CD05AC"/>
    <w:rsid w:val="00CD0D86"/>
    <w:rsid w:val="00CD1D7C"/>
    <w:rsid w:val="00CD34E1"/>
    <w:rsid w:val="00CD4724"/>
    <w:rsid w:val="00CD5369"/>
    <w:rsid w:val="00CD6E25"/>
    <w:rsid w:val="00CE281E"/>
    <w:rsid w:val="00CE2C00"/>
    <w:rsid w:val="00CE3433"/>
    <w:rsid w:val="00CF37A0"/>
    <w:rsid w:val="00CF620B"/>
    <w:rsid w:val="00CF640B"/>
    <w:rsid w:val="00CF7058"/>
    <w:rsid w:val="00CF73E9"/>
    <w:rsid w:val="00D01594"/>
    <w:rsid w:val="00D03C7F"/>
    <w:rsid w:val="00D075DF"/>
    <w:rsid w:val="00D10D50"/>
    <w:rsid w:val="00D12015"/>
    <w:rsid w:val="00D1434A"/>
    <w:rsid w:val="00D15A89"/>
    <w:rsid w:val="00D20E0B"/>
    <w:rsid w:val="00D22C66"/>
    <w:rsid w:val="00D23CB9"/>
    <w:rsid w:val="00D245FA"/>
    <w:rsid w:val="00D261DD"/>
    <w:rsid w:val="00D30AD7"/>
    <w:rsid w:val="00D31073"/>
    <w:rsid w:val="00D31100"/>
    <w:rsid w:val="00D3202A"/>
    <w:rsid w:val="00D32869"/>
    <w:rsid w:val="00D32936"/>
    <w:rsid w:val="00D33026"/>
    <w:rsid w:val="00D33F7C"/>
    <w:rsid w:val="00D379CF"/>
    <w:rsid w:val="00D42F21"/>
    <w:rsid w:val="00D45560"/>
    <w:rsid w:val="00D46E51"/>
    <w:rsid w:val="00D52263"/>
    <w:rsid w:val="00D522D0"/>
    <w:rsid w:val="00D52DD4"/>
    <w:rsid w:val="00D557F1"/>
    <w:rsid w:val="00D5738B"/>
    <w:rsid w:val="00D60A0B"/>
    <w:rsid w:val="00D60E13"/>
    <w:rsid w:val="00D60F23"/>
    <w:rsid w:val="00D66621"/>
    <w:rsid w:val="00D71EAC"/>
    <w:rsid w:val="00D72423"/>
    <w:rsid w:val="00D73124"/>
    <w:rsid w:val="00D74101"/>
    <w:rsid w:val="00D7467F"/>
    <w:rsid w:val="00D750FD"/>
    <w:rsid w:val="00D822BC"/>
    <w:rsid w:val="00D82F12"/>
    <w:rsid w:val="00D86B5D"/>
    <w:rsid w:val="00D878BF"/>
    <w:rsid w:val="00D91903"/>
    <w:rsid w:val="00D930C9"/>
    <w:rsid w:val="00D931BF"/>
    <w:rsid w:val="00D94550"/>
    <w:rsid w:val="00D968DA"/>
    <w:rsid w:val="00D97640"/>
    <w:rsid w:val="00DA4C0D"/>
    <w:rsid w:val="00DA4F32"/>
    <w:rsid w:val="00DA75DE"/>
    <w:rsid w:val="00DA7C7B"/>
    <w:rsid w:val="00DB045A"/>
    <w:rsid w:val="00DB0A5E"/>
    <w:rsid w:val="00DB2883"/>
    <w:rsid w:val="00DB28AE"/>
    <w:rsid w:val="00DB3231"/>
    <w:rsid w:val="00DB541B"/>
    <w:rsid w:val="00DB56C9"/>
    <w:rsid w:val="00DB5CD1"/>
    <w:rsid w:val="00DC5F71"/>
    <w:rsid w:val="00DC6B46"/>
    <w:rsid w:val="00DD09C2"/>
    <w:rsid w:val="00DD2FA1"/>
    <w:rsid w:val="00DD37AC"/>
    <w:rsid w:val="00DD50E9"/>
    <w:rsid w:val="00DD55E3"/>
    <w:rsid w:val="00DD5812"/>
    <w:rsid w:val="00DD6EB0"/>
    <w:rsid w:val="00DD7516"/>
    <w:rsid w:val="00DD75D3"/>
    <w:rsid w:val="00DE1F9A"/>
    <w:rsid w:val="00DE3DD5"/>
    <w:rsid w:val="00DE5DEC"/>
    <w:rsid w:val="00DE6FAB"/>
    <w:rsid w:val="00DE7272"/>
    <w:rsid w:val="00DF08DB"/>
    <w:rsid w:val="00DF4B4A"/>
    <w:rsid w:val="00E03748"/>
    <w:rsid w:val="00E03853"/>
    <w:rsid w:val="00E1453F"/>
    <w:rsid w:val="00E14A33"/>
    <w:rsid w:val="00E14B65"/>
    <w:rsid w:val="00E15155"/>
    <w:rsid w:val="00E15F8E"/>
    <w:rsid w:val="00E2016D"/>
    <w:rsid w:val="00E210CF"/>
    <w:rsid w:val="00E218A4"/>
    <w:rsid w:val="00E21A1B"/>
    <w:rsid w:val="00E21B22"/>
    <w:rsid w:val="00E234D2"/>
    <w:rsid w:val="00E23F9B"/>
    <w:rsid w:val="00E30B0D"/>
    <w:rsid w:val="00E3329B"/>
    <w:rsid w:val="00E335BA"/>
    <w:rsid w:val="00E34CB0"/>
    <w:rsid w:val="00E350E8"/>
    <w:rsid w:val="00E36A86"/>
    <w:rsid w:val="00E4684A"/>
    <w:rsid w:val="00E47831"/>
    <w:rsid w:val="00E50539"/>
    <w:rsid w:val="00E50B2B"/>
    <w:rsid w:val="00E50D35"/>
    <w:rsid w:val="00E53072"/>
    <w:rsid w:val="00E55B9D"/>
    <w:rsid w:val="00E57F46"/>
    <w:rsid w:val="00E61E97"/>
    <w:rsid w:val="00E62402"/>
    <w:rsid w:val="00E6307A"/>
    <w:rsid w:val="00E63BA9"/>
    <w:rsid w:val="00E650DE"/>
    <w:rsid w:val="00E66078"/>
    <w:rsid w:val="00E67C28"/>
    <w:rsid w:val="00E75868"/>
    <w:rsid w:val="00E759B6"/>
    <w:rsid w:val="00E807E2"/>
    <w:rsid w:val="00E830ED"/>
    <w:rsid w:val="00E853FB"/>
    <w:rsid w:val="00E86999"/>
    <w:rsid w:val="00E906BA"/>
    <w:rsid w:val="00E914D7"/>
    <w:rsid w:val="00E916A4"/>
    <w:rsid w:val="00E91F92"/>
    <w:rsid w:val="00EA0988"/>
    <w:rsid w:val="00EA3295"/>
    <w:rsid w:val="00EA6F78"/>
    <w:rsid w:val="00EB18D3"/>
    <w:rsid w:val="00EB1A33"/>
    <w:rsid w:val="00EB6AEC"/>
    <w:rsid w:val="00EC18F6"/>
    <w:rsid w:val="00EC36BB"/>
    <w:rsid w:val="00EC4733"/>
    <w:rsid w:val="00EC47E7"/>
    <w:rsid w:val="00EC56E3"/>
    <w:rsid w:val="00EC6A50"/>
    <w:rsid w:val="00ED08E4"/>
    <w:rsid w:val="00ED0C7F"/>
    <w:rsid w:val="00ED295D"/>
    <w:rsid w:val="00ED33C6"/>
    <w:rsid w:val="00ED36DE"/>
    <w:rsid w:val="00ED41BC"/>
    <w:rsid w:val="00EE0EE6"/>
    <w:rsid w:val="00EE11F9"/>
    <w:rsid w:val="00EE4C5E"/>
    <w:rsid w:val="00EE7E1A"/>
    <w:rsid w:val="00EF2BE7"/>
    <w:rsid w:val="00EF3AE5"/>
    <w:rsid w:val="00EF50C0"/>
    <w:rsid w:val="00EF5460"/>
    <w:rsid w:val="00EF7AF2"/>
    <w:rsid w:val="00EF7C0F"/>
    <w:rsid w:val="00F0171B"/>
    <w:rsid w:val="00F01E80"/>
    <w:rsid w:val="00F04C0A"/>
    <w:rsid w:val="00F065CB"/>
    <w:rsid w:val="00F107EB"/>
    <w:rsid w:val="00F156AB"/>
    <w:rsid w:val="00F16481"/>
    <w:rsid w:val="00F16A39"/>
    <w:rsid w:val="00F2223D"/>
    <w:rsid w:val="00F2263D"/>
    <w:rsid w:val="00F22DE2"/>
    <w:rsid w:val="00F22ECE"/>
    <w:rsid w:val="00F23188"/>
    <w:rsid w:val="00F2487D"/>
    <w:rsid w:val="00F25735"/>
    <w:rsid w:val="00F32F3F"/>
    <w:rsid w:val="00F337C7"/>
    <w:rsid w:val="00F40948"/>
    <w:rsid w:val="00F4386C"/>
    <w:rsid w:val="00F46EA1"/>
    <w:rsid w:val="00F50A22"/>
    <w:rsid w:val="00F51E25"/>
    <w:rsid w:val="00F541FC"/>
    <w:rsid w:val="00F57CCE"/>
    <w:rsid w:val="00F61CE4"/>
    <w:rsid w:val="00F63D1F"/>
    <w:rsid w:val="00F64AD8"/>
    <w:rsid w:val="00F664D0"/>
    <w:rsid w:val="00F71C43"/>
    <w:rsid w:val="00F72648"/>
    <w:rsid w:val="00F77E7A"/>
    <w:rsid w:val="00F80C5C"/>
    <w:rsid w:val="00F81308"/>
    <w:rsid w:val="00F821B9"/>
    <w:rsid w:val="00F851F3"/>
    <w:rsid w:val="00F86776"/>
    <w:rsid w:val="00F91111"/>
    <w:rsid w:val="00F927F6"/>
    <w:rsid w:val="00F92BB7"/>
    <w:rsid w:val="00F95A62"/>
    <w:rsid w:val="00F96D83"/>
    <w:rsid w:val="00FA1CA5"/>
    <w:rsid w:val="00FA397B"/>
    <w:rsid w:val="00FB113A"/>
    <w:rsid w:val="00FB1DD0"/>
    <w:rsid w:val="00FB27BB"/>
    <w:rsid w:val="00FB3258"/>
    <w:rsid w:val="00FC1E00"/>
    <w:rsid w:val="00FC2646"/>
    <w:rsid w:val="00FC3ECE"/>
    <w:rsid w:val="00FC43DA"/>
    <w:rsid w:val="00FC51FD"/>
    <w:rsid w:val="00FC53B6"/>
    <w:rsid w:val="00FC61EA"/>
    <w:rsid w:val="00FC791D"/>
    <w:rsid w:val="00FC7F78"/>
    <w:rsid w:val="00FD08CA"/>
    <w:rsid w:val="00FD2556"/>
    <w:rsid w:val="00FD2770"/>
    <w:rsid w:val="00FE0991"/>
    <w:rsid w:val="00FE09EC"/>
    <w:rsid w:val="00FE13D1"/>
    <w:rsid w:val="00FE3B6F"/>
    <w:rsid w:val="00FE46C5"/>
    <w:rsid w:val="00FE4E70"/>
    <w:rsid w:val="00FE51DE"/>
    <w:rsid w:val="00FE62B7"/>
    <w:rsid w:val="00FF1B73"/>
    <w:rsid w:val="00FF46E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3F2F713B"/>
  <w15:docId w15:val="{70874A36-32AC-476F-A9C1-E415B0B5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B97070"/>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semiHidden/>
    <w:unhideWhenUsed/>
    <w:qFormat/>
    <w:rsid w:val="004948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A549FF"/>
    <w:rPr>
      <w:sz w:val="16"/>
      <w:szCs w:val="16"/>
    </w:rPr>
  </w:style>
  <w:style w:type="paragraph" w:styleId="Pripombabesedilo">
    <w:name w:val="annotation text"/>
    <w:basedOn w:val="Navaden"/>
    <w:link w:val="PripombabesediloZnak"/>
    <w:uiPriority w:val="99"/>
    <w:semiHidden/>
    <w:unhideWhenUsed/>
    <w:rsid w:val="00A549F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49FF"/>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549FF"/>
    <w:rPr>
      <w:b/>
      <w:bCs/>
    </w:rPr>
  </w:style>
  <w:style w:type="character" w:customStyle="1" w:styleId="ZadevapripombeZnak">
    <w:name w:val="Zadeva pripombe Znak"/>
    <w:basedOn w:val="PripombabesediloZnak"/>
    <w:link w:val="Zadevapripombe"/>
    <w:uiPriority w:val="99"/>
    <w:semiHidden/>
    <w:rsid w:val="00A549FF"/>
    <w:rPr>
      <w:rFonts w:ascii="Helvetica" w:hAnsi="Helvetica"/>
      <w:b/>
      <w:bCs/>
      <w:sz w:val="20"/>
      <w:szCs w:val="20"/>
    </w:rPr>
  </w:style>
  <w:style w:type="character" w:styleId="Hiperpovezava">
    <w:name w:val="Hyperlink"/>
    <w:basedOn w:val="Privzetapisavaodstavka"/>
    <w:uiPriority w:val="99"/>
    <w:unhideWhenUsed/>
    <w:rsid w:val="00643125"/>
    <w:rPr>
      <w:color w:val="0000FF" w:themeColor="hyperlink"/>
      <w:u w:val="single"/>
    </w:rPr>
  </w:style>
  <w:style w:type="character" w:customStyle="1" w:styleId="Naslov3Znak">
    <w:name w:val="Naslov 3 Znak"/>
    <w:basedOn w:val="Privzetapisavaodstavka"/>
    <w:link w:val="Naslov3"/>
    <w:uiPriority w:val="9"/>
    <w:semiHidden/>
    <w:rsid w:val="004948F8"/>
    <w:rPr>
      <w:rFonts w:asciiTheme="majorHAnsi" w:eastAsiaTheme="majorEastAsia" w:hAnsiTheme="majorHAnsi" w:cstheme="majorBidi"/>
      <w:color w:val="243F60" w:themeColor="accent1" w:themeShade="7F"/>
      <w:sz w:val="24"/>
      <w:szCs w:val="24"/>
    </w:rPr>
  </w:style>
  <w:style w:type="paragraph" w:customStyle="1" w:styleId="Brezrazmikov1">
    <w:name w:val="Brez razmikov1"/>
    <w:qFormat/>
    <w:rsid w:val="004948F8"/>
    <w:pPr>
      <w:spacing w:after="0" w:line="240" w:lineRule="auto"/>
    </w:pPr>
    <w:rPr>
      <w:rFonts w:ascii="Calibri" w:eastAsia="Calibri" w:hAnsi="Calibri" w:cs="Times New Roman"/>
    </w:rPr>
  </w:style>
  <w:style w:type="paragraph" w:customStyle="1" w:styleId="Default">
    <w:name w:val="Default"/>
    <w:rsid w:val="004948F8"/>
    <w:pPr>
      <w:autoSpaceDE w:val="0"/>
      <w:autoSpaceDN w:val="0"/>
      <w:adjustRightInd w:val="0"/>
      <w:spacing w:after="0" w:line="240" w:lineRule="auto"/>
    </w:pPr>
    <w:rPr>
      <w:rFonts w:ascii="Candara" w:hAnsi="Candara" w:cs="Candara"/>
      <w:color w:val="000000"/>
      <w:sz w:val="24"/>
      <w:szCs w:val="24"/>
    </w:rPr>
  </w:style>
  <w:style w:type="table" w:customStyle="1" w:styleId="NormalTablePHPDOCX2">
    <w:name w:val="Normal Table PHPDOCX2"/>
    <w:uiPriority w:val="99"/>
    <w:semiHidden/>
    <w:unhideWhenUsed/>
    <w:qFormat/>
    <w:rsid w:val="00BB3915"/>
    <w:pPr>
      <w:spacing w:after="0" w:line="240" w:lineRule="auto"/>
    </w:pPr>
    <w:tblPr>
      <w:tblInd w:w="0" w:type="dxa"/>
      <w:tblCellMar>
        <w:top w:w="0" w:type="dxa"/>
        <w:left w:w="108" w:type="dxa"/>
        <w:bottom w:w="0" w:type="dxa"/>
        <w:right w:w="108" w:type="dxa"/>
      </w:tblCellMar>
    </w:tblPr>
  </w:style>
  <w:style w:type="paragraph" w:customStyle="1" w:styleId="Style8">
    <w:name w:val="Style8"/>
    <w:basedOn w:val="Navaden"/>
    <w:uiPriority w:val="99"/>
    <w:rsid w:val="00FE4E70"/>
    <w:pPr>
      <w:widowControl w:val="0"/>
      <w:autoSpaceDE w:val="0"/>
      <w:autoSpaceDN w:val="0"/>
      <w:adjustRightInd w:val="0"/>
      <w:spacing w:after="0" w:line="259" w:lineRule="exact"/>
      <w:jc w:val="both"/>
    </w:pPr>
    <w:rPr>
      <w:rFonts w:ascii="Arial" w:eastAsia="Times New Roman" w:hAnsi="Arial" w:cs="Arial"/>
      <w:sz w:val="24"/>
      <w:szCs w:val="24"/>
      <w:lang w:eastAsia="sl-SI"/>
    </w:rPr>
  </w:style>
  <w:style w:type="character" w:customStyle="1" w:styleId="FontStyle44">
    <w:name w:val="Font Style44"/>
    <w:uiPriority w:val="99"/>
    <w:rsid w:val="00FE4E70"/>
    <w:rPr>
      <w:rFonts w:ascii="Arial" w:hAnsi="Arial" w:cs="Arial"/>
      <w:sz w:val="12"/>
      <w:szCs w:val="12"/>
    </w:rPr>
  </w:style>
  <w:style w:type="character" w:customStyle="1" w:styleId="FontStyle46">
    <w:name w:val="Font Style46"/>
    <w:uiPriority w:val="99"/>
    <w:rsid w:val="00FE4E70"/>
    <w:rPr>
      <w:rFonts w:ascii="Arial" w:hAnsi="Arial" w:cs="Arial"/>
      <w:sz w:val="20"/>
      <w:szCs w:val="20"/>
    </w:rPr>
  </w:style>
  <w:style w:type="character" w:styleId="Neenpoudarek">
    <w:name w:val="Subtle Emphasis"/>
    <w:basedOn w:val="Privzetapisavaodstavka"/>
    <w:uiPriority w:val="19"/>
    <w:qFormat/>
    <w:rsid w:val="00B706A1"/>
    <w:rPr>
      <w:i/>
      <w:iCs/>
      <w:color w:val="404040" w:themeColor="text1" w:themeTint="BF"/>
    </w:rPr>
  </w:style>
  <w:style w:type="character" w:styleId="SledenaHiperpovezava">
    <w:name w:val="FollowedHyperlink"/>
    <w:basedOn w:val="Privzetapisavaodstavka"/>
    <w:uiPriority w:val="99"/>
    <w:semiHidden/>
    <w:unhideWhenUsed/>
    <w:rsid w:val="00BF6BBC"/>
    <w:rPr>
      <w:color w:val="800080" w:themeColor="followedHyperlink"/>
      <w:u w:val="single"/>
    </w:rPr>
  </w:style>
  <w:style w:type="paragraph" w:styleId="Sprotnaopomba-besedilo">
    <w:name w:val="footnote text"/>
    <w:basedOn w:val="Navaden"/>
    <w:link w:val="Sprotnaopomba-besediloZnak"/>
    <w:uiPriority w:val="99"/>
    <w:semiHidden/>
    <w:unhideWhenUsed/>
    <w:rsid w:val="0082123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21231"/>
    <w:rPr>
      <w:rFonts w:ascii="Helvetica" w:hAnsi="Helvetica"/>
      <w:sz w:val="20"/>
      <w:szCs w:val="20"/>
    </w:rPr>
  </w:style>
  <w:style w:type="character" w:styleId="Sprotnaopomba-sklic">
    <w:name w:val="footnote reference"/>
    <w:uiPriority w:val="99"/>
    <w:unhideWhenUsed/>
    <w:rsid w:val="00821231"/>
    <w:rPr>
      <w:rFonts w:ascii="Arial" w:hAnsi="Arial"/>
      <w:i/>
      <w:sz w:val="18"/>
      <w:vertAlign w:val="superscript"/>
    </w:rPr>
  </w:style>
  <w:style w:type="table" w:customStyle="1" w:styleId="NormalTablePHPDOCX1">
    <w:name w:val="Normal Table PHPDOCX1"/>
    <w:uiPriority w:val="99"/>
    <w:semiHidden/>
    <w:unhideWhenUsed/>
    <w:qFormat/>
    <w:rsid w:val="009F139A"/>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227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erazreenaomemba">
    <w:name w:val="Unresolved Mention"/>
    <w:basedOn w:val="Privzetapisavaodstavka"/>
    <w:uiPriority w:val="99"/>
    <w:semiHidden/>
    <w:unhideWhenUsed/>
    <w:rsid w:val="00D6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3620">
      <w:bodyDiv w:val="1"/>
      <w:marLeft w:val="0"/>
      <w:marRight w:val="0"/>
      <w:marTop w:val="0"/>
      <w:marBottom w:val="0"/>
      <w:divBdr>
        <w:top w:val="none" w:sz="0" w:space="0" w:color="auto"/>
        <w:left w:val="none" w:sz="0" w:space="0" w:color="auto"/>
        <w:bottom w:val="none" w:sz="0" w:space="0" w:color="auto"/>
        <w:right w:val="none" w:sz="0" w:space="0" w:color="auto"/>
      </w:divBdr>
    </w:div>
    <w:div w:id="226304055">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1530797243">
      <w:bodyDiv w:val="1"/>
      <w:marLeft w:val="0"/>
      <w:marRight w:val="0"/>
      <w:marTop w:val="0"/>
      <w:marBottom w:val="0"/>
      <w:divBdr>
        <w:top w:val="none" w:sz="0" w:space="0" w:color="auto"/>
        <w:left w:val="none" w:sz="0" w:space="0" w:color="auto"/>
        <w:bottom w:val="none" w:sz="0" w:space="0" w:color="auto"/>
        <w:right w:val="none" w:sz="0" w:space="0" w:color="auto"/>
      </w:divBdr>
    </w:div>
    <w:div w:id="1794901945">
      <w:bodyDiv w:val="1"/>
      <w:marLeft w:val="0"/>
      <w:marRight w:val="0"/>
      <w:marTop w:val="0"/>
      <w:marBottom w:val="0"/>
      <w:divBdr>
        <w:top w:val="none" w:sz="0" w:space="0" w:color="auto"/>
        <w:left w:val="none" w:sz="0" w:space="0" w:color="auto"/>
        <w:bottom w:val="none" w:sz="0" w:space="0" w:color="auto"/>
        <w:right w:val="none" w:sz="0" w:space="0" w:color="auto"/>
      </w:divBdr>
    </w:div>
    <w:div w:id="18500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ita.zore@jkpg.si" TargetMode="External"/><Relationship Id="rId18" Type="http://schemas.openxmlformats.org/officeDocument/2006/relationships/hyperlink" Target="https://ejn.gov.si/ponudba/pages/aktualno/aktualna_javna_narocila.xhtml" TargetMode="External"/><Relationship Id="rId26" Type="http://schemas.openxmlformats.org/officeDocument/2006/relationships/hyperlink" Target="http://www.uradni-list.si/1/objava.jsp?sop=2015-01-3570" TargetMode="External"/><Relationship Id="rId39" Type="http://schemas.openxmlformats.org/officeDocument/2006/relationships/hyperlink" Target="http://www.uradni-list.si/1/objava.jsp?sop=2018-01-0544" TargetMode="External"/><Relationship Id="rId3" Type="http://schemas.openxmlformats.org/officeDocument/2006/relationships/styles" Target="styles.xml"/><Relationship Id="rId21" Type="http://schemas.openxmlformats.org/officeDocument/2006/relationships/hyperlink" Target="https://www.jkpg.si/razpisi" TargetMode="External"/><Relationship Id="rId34" Type="http://schemas.openxmlformats.org/officeDocument/2006/relationships/hyperlink" Target="http://www.uradni-list.si/1/objava.jsp?sop=2011-01-0449" TargetMode="External"/><Relationship Id="rId42" Type="http://schemas.openxmlformats.org/officeDocument/2006/relationships/hyperlink" Target="http://www.uradni-list.si/1/objava.jsp?sop=2007-01-4826" TargetMode="External"/><Relationship Id="rId47" Type="http://schemas.openxmlformats.org/officeDocument/2006/relationships/header" Target="header6.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ojz.mehle@jkpg.si" TargetMode="External"/><Relationship Id="rId17" Type="http://schemas.openxmlformats.org/officeDocument/2006/relationships/hyperlink" Target="https://ejn.gov.si/mojejn" TargetMode="External"/><Relationship Id="rId25" Type="http://schemas.openxmlformats.org/officeDocument/2006/relationships/header" Target="header4.xml"/><Relationship Id="rId33" Type="http://schemas.openxmlformats.org/officeDocument/2006/relationships/hyperlink" Target="http://www.uradni-list.si/1/objava.jsp?sop=2019-01-3209" TargetMode="External"/><Relationship Id="rId38" Type="http://schemas.openxmlformats.org/officeDocument/2006/relationships/hyperlink" Target="http://www.uradni-list.si/1/objava.jsp?sop=2015-01-3772"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s://www.jkpg.si/razpisi" TargetMode="External"/><Relationship Id="rId29" Type="http://schemas.openxmlformats.org/officeDocument/2006/relationships/hyperlink" Target="http://www.uradni-list.si/1/objava.jsp?sop=2011-01-2820" TargetMode="External"/><Relationship Id="rId41" Type="http://schemas.openxmlformats.org/officeDocument/2006/relationships/hyperlink" Target="http://www.uradni-list.si/1/objava.jsp?sop=2016-01-10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32" Type="http://schemas.openxmlformats.org/officeDocument/2006/relationships/hyperlink" Target="http://www.uradni-list.si/1/objava.jsp?sop=2017-01-2880" TargetMode="External"/><Relationship Id="rId37" Type="http://schemas.openxmlformats.org/officeDocument/2006/relationships/hyperlink" Target="http://www.uradni-list.si/1/objava.jsp?sop=2015-01-2277" TargetMode="External"/><Relationship Id="rId40" Type="http://schemas.openxmlformats.org/officeDocument/2006/relationships/hyperlink" Target="http://www.uradni-list.si/1/objava.jsp?sop=2011-01-3056" TargetMode="External"/><Relationship Id="rId45" Type="http://schemas.openxmlformats.org/officeDocument/2006/relationships/hyperlink" Target="http://www.enarocanje.si/_ESPD/" TargetMode="Externa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eader" Target="header3.xml"/><Relationship Id="rId28" Type="http://schemas.openxmlformats.org/officeDocument/2006/relationships/hyperlink" Target="http://www.uradni-list.si/1/objava.jsp?sop=2011-01-2040" TargetMode="External"/><Relationship Id="rId36" Type="http://schemas.openxmlformats.org/officeDocument/2006/relationships/hyperlink" Target="http://www.uradni-list.si/1/objava.jsp?sop=2013-01-3677" TargetMode="External"/><Relationship Id="rId49" Type="http://schemas.openxmlformats.org/officeDocument/2006/relationships/hyperlink" Target="http://www.enarocanje.si/_ESPD/" TargetMode="External"/><Relationship Id="rId10" Type="http://schemas.openxmlformats.org/officeDocument/2006/relationships/header" Target="header1.xml"/><Relationship Id="rId19" Type="http://schemas.openxmlformats.org/officeDocument/2006/relationships/hyperlink" Target="https://ejn.gov.si/mojejn" TargetMode="External"/><Relationship Id="rId31" Type="http://schemas.openxmlformats.org/officeDocument/2006/relationships/hyperlink" Target="http://www.uradni-list.si/1/objava.jsp?sop=2014-01-3646" TargetMode="External"/><Relationship Id="rId44" Type="http://schemas.openxmlformats.org/officeDocument/2006/relationships/hyperlink" Target="http://www.uradni-list.si/1/objava.jsp?sop=2018-01-0865" TargetMode="External"/><Relationship Id="rId4" Type="http://schemas.openxmlformats.org/officeDocument/2006/relationships/settings" Target="settings.xml"/><Relationship Id="rId9" Type="http://schemas.openxmlformats.org/officeDocument/2006/relationships/hyperlink" Target="http://www.uradni-list.si/1/objava.jsp?sop=2018-01-0588" TargetMode="External"/><Relationship Id="rId14" Type="http://schemas.openxmlformats.org/officeDocument/2006/relationships/hyperlink" Target="https://ejn.gov.si/mojejn" TargetMode="External"/><Relationship Id="rId22" Type="http://schemas.openxmlformats.org/officeDocument/2006/relationships/header" Target="header2.xml"/><Relationship Id="rId27" Type="http://schemas.openxmlformats.org/officeDocument/2006/relationships/hyperlink" Target="http://www.uradni-list.si/1/objava.jsp?sop=2018-01-0588" TargetMode="External"/><Relationship Id="rId30" Type="http://schemas.openxmlformats.org/officeDocument/2006/relationships/hyperlink" Target="http://www.uradni-list.si/1/objava.jsp?sop=2013-01-2513" TargetMode="External"/><Relationship Id="rId35" Type="http://schemas.openxmlformats.org/officeDocument/2006/relationships/hyperlink" Target="http://www.uradni-list.si/1/objava.jsp?sop=2013-21-0433" TargetMode="External"/><Relationship Id="rId43" Type="http://schemas.openxmlformats.org/officeDocument/2006/relationships/hyperlink" Target="http://www.uradni-list.si/1/objava.jsp?sop=2016-01-2761" TargetMode="External"/><Relationship Id="rId48" Type="http://schemas.openxmlformats.org/officeDocument/2006/relationships/hyperlink" Target="http://www.enarocanje.si/_ESPD/" TargetMode="External"/><Relationship Id="rId8" Type="http://schemas.openxmlformats.org/officeDocument/2006/relationships/hyperlink" Target="http://www.uradni-list.si/1/objava.jsp?sop=2015-01-3570"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D0C5-304E-482C-8112-AECC5729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8421</Words>
  <Characters>48004</Characters>
  <Application>Microsoft Office Word</Application>
  <DocSecurity>0</DocSecurity>
  <Lines>400</Lines>
  <Paragraphs>112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Sabina</dc:creator>
  <cp:lastModifiedBy>Uporabnik</cp:lastModifiedBy>
  <cp:revision>3</cp:revision>
  <cp:lastPrinted>2020-07-30T08:22:00Z</cp:lastPrinted>
  <dcterms:created xsi:type="dcterms:W3CDTF">2020-07-30T08:22:00Z</dcterms:created>
  <dcterms:modified xsi:type="dcterms:W3CDTF">2020-07-30T08:33:00Z</dcterms:modified>
</cp:coreProperties>
</file>